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E5993" w14:textId="07E0001D" w:rsidR="00AF05D1" w:rsidRPr="000F0865" w:rsidRDefault="00033A03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 w:eastAsia="sr-Latn-C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REPUBLIK</w:t>
      </w:r>
      <w:r w:rsidR="00AF05D1" w:rsidRPr="000F0865"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 xml:space="preserve">A </w:t>
      </w:r>
      <w:r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SRPSK</w:t>
      </w:r>
      <w:r w:rsidR="00AF05D1" w:rsidRPr="000F0865"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A</w:t>
      </w:r>
    </w:p>
    <w:p w14:paraId="534A9D96" w14:textId="6D02C4FF" w:rsidR="00E4118A" w:rsidRPr="000F0865" w:rsidRDefault="00033A03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 w:eastAsia="sr-Latn-CS"/>
        </w:rPr>
        <w:t>VLADA</w:t>
      </w:r>
    </w:p>
    <w:p w14:paraId="708C66D8" w14:textId="1F9D9BCC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7C6E9747" w14:textId="4149238D" w:rsidR="00AF05D1" w:rsidRPr="000F0865" w:rsidRDefault="00033A03" w:rsidP="00AF05D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sr-Cyrl-BA" w:eastAsia="sr-Latn-CS"/>
        </w:rPr>
        <w:t>NACRT</w:t>
      </w:r>
    </w:p>
    <w:p w14:paraId="55526720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554B1DCD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3DC31FE2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01AAF5D9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3D0478EA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6F9F7D99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54A2598E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735289E7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408163A5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3ED88D2E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14ACE831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</w:pPr>
    </w:p>
    <w:p w14:paraId="0DCD74A7" w14:textId="62E03972" w:rsidR="00AF05D1" w:rsidRPr="000F0865" w:rsidRDefault="00033A03" w:rsidP="00E66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>ZAKON</w:t>
      </w:r>
    </w:p>
    <w:p w14:paraId="257BDEE7" w14:textId="61F809F2" w:rsidR="00AF05D1" w:rsidRPr="000F0865" w:rsidRDefault="00033A03" w:rsidP="00E66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>O</w:t>
      </w:r>
      <w:r w:rsidR="00E4118A" w:rsidRPr="000F086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>PRIVREMENOM</w:t>
      </w:r>
      <w:r w:rsidR="00E4118A" w:rsidRPr="000F086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>IZDRŽAVANjU</w:t>
      </w:r>
      <w:r w:rsidR="00E4118A" w:rsidRPr="000F086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>DJECE</w:t>
      </w:r>
    </w:p>
    <w:p w14:paraId="48546868" w14:textId="7B376254" w:rsidR="00E4118A" w:rsidRPr="000F0865" w:rsidRDefault="00033A03" w:rsidP="00E6659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>REPUBLIKE</w:t>
      </w:r>
      <w:r w:rsidR="009A3456" w:rsidRPr="000F086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t>SRPSKE</w:t>
      </w:r>
    </w:p>
    <w:p w14:paraId="693637FE" w14:textId="77777777" w:rsidR="00E4118A" w:rsidRPr="000F0865" w:rsidRDefault="00E4118A" w:rsidP="00AF05D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600EFFC9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3A77AD2B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1C3B1AB9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227CE55B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2C7785BD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0052678D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745B2F10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69296469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73FDF213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703CAC40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62A8FC13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07DB433E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01AF48F1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3C8DE77E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2AF6B17B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55038AF5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03F6B997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2B3A8E81" w14:textId="77777777" w:rsidR="00763111" w:rsidRPr="000F0865" w:rsidRDefault="00763111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0079AAA2" w14:textId="77777777" w:rsidR="00763111" w:rsidRPr="000F0865" w:rsidRDefault="00763111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7A3CF040" w14:textId="77777777" w:rsidR="00763111" w:rsidRPr="000F0865" w:rsidRDefault="00763111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0ED9B805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51755987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</w:p>
    <w:p w14:paraId="1DF87559" w14:textId="7407F1C7" w:rsidR="00E4118A" w:rsidRPr="000F0865" w:rsidRDefault="00033A03" w:rsidP="00AF05D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  <w:t>Banja</w:t>
      </w:r>
      <w:r w:rsidR="00E6659E" w:rsidRPr="000F08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  <w:t>Luka</w:t>
      </w:r>
      <w:r w:rsidR="00E6659E" w:rsidRPr="000F08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  <w:t>maj</w:t>
      </w:r>
      <w:r w:rsidR="00E6659E" w:rsidRPr="000F0865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  <w:t xml:space="preserve"> 2022.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CS"/>
        </w:rPr>
        <w:t>godine</w:t>
      </w:r>
    </w:p>
    <w:p w14:paraId="104B2E7D" w14:textId="77777777" w:rsidR="00AF05D1" w:rsidRPr="000F0865" w:rsidRDefault="00AF05D1" w:rsidP="00AF05D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</w:pPr>
      <w:r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Latn-CS"/>
        </w:rPr>
        <w:br w:type="page"/>
      </w:r>
    </w:p>
    <w:p w14:paraId="15BED298" w14:textId="60CE3959" w:rsidR="00E4118A" w:rsidRPr="000F0865" w:rsidRDefault="00033A03" w:rsidP="00AF05D1">
      <w:pPr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Cyrl-BA" w:eastAsia="sr-Latn-CS"/>
        </w:rPr>
        <w:lastRenderedPageBreak/>
        <w:t>Nacrt</w:t>
      </w:r>
    </w:p>
    <w:p w14:paraId="54A1CC09" w14:textId="14A3A49F" w:rsidR="00E4118A" w:rsidRPr="000F0865" w:rsidRDefault="00E4118A" w:rsidP="00AF05D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64EF2487" w14:textId="77777777" w:rsidR="00E6659E" w:rsidRPr="000F0865" w:rsidRDefault="00E6659E" w:rsidP="00AF05D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sr-Cyrl-BA" w:eastAsia="sr-Latn-CS"/>
        </w:rPr>
      </w:pPr>
    </w:p>
    <w:p w14:paraId="7606FA2D" w14:textId="092F850A" w:rsidR="00BE5A72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Cyrl-B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ZAKON</w:t>
      </w:r>
    </w:p>
    <w:p w14:paraId="586E053E" w14:textId="115E4457" w:rsidR="00DD67A3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Cyrl-B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O</w:t>
      </w:r>
      <w:r w:rsidRPr="000F0865"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PRIVREMENOM</w:t>
      </w:r>
      <w:r w:rsidRPr="000F0865"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IZDRŽAVANJU</w:t>
      </w:r>
      <w:r w:rsidRPr="000F0865"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DJECE</w:t>
      </w:r>
      <w:r w:rsidRPr="000F0865"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 xml:space="preserve"> </w:t>
      </w:r>
    </w:p>
    <w:p w14:paraId="5E1D65A9" w14:textId="159AFED4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Cyrl-B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REPUBLIKE</w:t>
      </w:r>
      <w:r w:rsidR="007C6D32" w:rsidRPr="000F0865"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SRPSKE</w:t>
      </w:r>
    </w:p>
    <w:p w14:paraId="28D1EFEB" w14:textId="455934CC" w:rsidR="00E4118A" w:rsidRPr="000F0865" w:rsidRDefault="00E4118A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sr-Cyrl-BA"/>
        </w:rPr>
      </w:pPr>
    </w:p>
    <w:p w14:paraId="0A4B4337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8EDD6F3" w14:textId="110BDE84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</w:t>
      </w:r>
    </w:p>
    <w:p w14:paraId="2F876841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75BF42D" w14:textId="561FD138" w:rsidR="00E4118A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Ovim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uređuje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6B03B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656B4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korisnici</w:t>
      </w:r>
      <w:r w:rsidR="006B03B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6B03B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656B4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sticanje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visina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postupak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povrat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osnivanje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nadležnost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Fonda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za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privremeno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izdržavanje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djece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Republike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Srpske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(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u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daljem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tekstu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: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</w:t>
      </w:r>
      <w:r w:rsidR="00CC063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)</w:t>
      </w:r>
      <w:r w:rsidR="00CC06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evidencija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nadzor</w:t>
      </w:r>
      <w:r w:rsidR="006B03B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pitanja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značajna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2E0C545B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</w:p>
    <w:p w14:paraId="13179F20" w14:textId="2FA0C68A" w:rsidR="00882F2F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Član</w:t>
      </w:r>
      <w:r w:rsidR="00882F2F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2.</w:t>
      </w:r>
    </w:p>
    <w:p w14:paraId="4F9D8C97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</w:p>
    <w:p w14:paraId="0C404AB9" w14:textId="022BDC03" w:rsidR="00882F2F" w:rsidRPr="000F0865" w:rsidRDefault="00882F2F" w:rsidP="00AF05D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Cilj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podrška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daljem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tekstu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: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Republika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djeci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čiji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dužnici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plaćaju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neredovno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plaćaju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efikasnije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97F423F" w14:textId="3B2D3AB4" w:rsidR="00882F2F" w:rsidRPr="000F0865" w:rsidRDefault="00882F2F" w:rsidP="00AF05D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bookmarkStart w:id="0" w:name="_Hlk102726837"/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Cilj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osnivanjem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ovlašćenjem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vrši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isplatu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nakon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čega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stupa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položaj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povjerioca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bookmarkEnd w:id="0"/>
    <w:p w14:paraId="71F9746E" w14:textId="77777777" w:rsidR="0087003B" w:rsidRPr="000F0865" w:rsidRDefault="0087003B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5DB6CC5" w14:textId="50F1EEAF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882F2F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3</w:t>
      </w:r>
      <w:r w:rsidR="00E4118A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.</w:t>
      </w:r>
    </w:p>
    <w:p w14:paraId="00F3CAD3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</w:p>
    <w:p w14:paraId="4DE87079" w14:textId="051EA822" w:rsidR="00E4118A" w:rsidRPr="000F0865" w:rsidRDefault="00033A03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Pojedini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izrazi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koji</w:t>
      </w:r>
      <w:r w:rsidR="00981730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981730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koriste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ovom</w:t>
      </w:r>
      <w:r w:rsidR="00981730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imaju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sljedeće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značenje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632F562E" w14:textId="41D2830D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djetetom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smislu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smatra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lice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navršenih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18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godina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lice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navršilo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18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godina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života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sve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okončanja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srednjeg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obrazovanja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lice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produženo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roditeljsko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2A0A0073" w14:textId="786595FF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roditelj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dijete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živi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roditelj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sudskom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odlukom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povjereno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vršenje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roditeljskog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5CBFF82B" w14:textId="49A29870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3)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dužnik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lice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ispravom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obavezano</w:t>
      </w:r>
      <w:proofErr w:type="spellEnd"/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doprinosi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4BA072E5" w14:textId="6AC776F7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4)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plaćanje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strane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umjesto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5A652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dužnika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65649CE5" w14:textId="241005FB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5)</w:t>
      </w:r>
      <w:bookmarkStart w:id="1" w:name="_Hlk102727341"/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End w:id="1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roditelj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dijete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živi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Start w:id="2" w:name="_Hlk102726451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drugo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lice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stara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bookmarkEnd w:id="2"/>
    <w:p w14:paraId="5FE3F7FF" w14:textId="69752960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6)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sudska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odluka</w:t>
      </w:r>
      <w:r w:rsidR="00DD30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47ADE6AD" w14:textId="681F3720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7)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jednak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dosuđenom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doprinosu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isprave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E52FD41" w14:textId="77777777" w:rsidR="00E96175" w:rsidRPr="000F0865" w:rsidRDefault="00E96175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433E91E" w14:textId="3FAD2644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4.</w:t>
      </w:r>
    </w:p>
    <w:p w14:paraId="7FFFE65D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68307B5" w14:textId="4F486CC2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od</w:t>
      </w:r>
      <w:r w:rsidR="007541F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strane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dijete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čiji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dužnik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osnovu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isprave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djelimično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način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nisu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plaćena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tri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mjesečna</w:t>
      </w:r>
      <w:r w:rsidR="008B4E1C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obročna</w:t>
      </w:r>
      <w:r w:rsidR="008B4E1C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davanja</w:t>
      </w:r>
      <w:r w:rsidR="008B4E1C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više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mjesečnih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obročnih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posljednjih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12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mjeseci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uzastopno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prekidima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računajući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pokrenut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postupak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BCB5C22" w14:textId="5AD081D8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uslovima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propisanim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dijete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državljanin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BiH</w:t>
      </w:r>
      <w:proofErr w:type="spellEnd"/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bez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obzira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prebivalište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utvrđeno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sudskom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odlukom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donio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sud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Republici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BiH</w:t>
      </w:r>
      <w:proofErr w:type="spellEnd"/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strani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sud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odluku</w:t>
      </w:r>
      <w:r w:rsidR="008B4E1C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tog</w:t>
      </w:r>
      <w:r w:rsidR="008B4E1C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suda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priznao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domaći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sud</w:t>
      </w:r>
      <w:r w:rsidR="008B4E1C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principu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reciprociteta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39A52BB" w14:textId="564C71EC" w:rsidR="00E4118A" w:rsidRPr="000F0865" w:rsidRDefault="00E4118A" w:rsidP="00DD67A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(3)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Ministar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porodice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omladine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sporta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daljem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tekstu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: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ministar</w:t>
      </w:r>
      <w:r w:rsidR="00C400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)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pravilnikom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propisuje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postupak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ostvarivanja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isplatu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2648342" w14:textId="77777777" w:rsidR="00E4118A" w:rsidRPr="000F0865" w:rsidRDefault="00E4118A" w:rsidP="00AF05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50C6512" w14:textId="6BBC3445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5.</w:t>
      </w:r>
    </w:p>
    <w:p w14:paraId="7B69E688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78E6B88" w14:textId="5FF5D007" w:rsidR="00E4118A" w:rsidRPr="000F0865" w:rsidRDefault="00E4118A" w:rsidP="00AF05D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su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lična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mogu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prenositi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druga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lica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DC03452" w14:textId="2FC7C6D8" w:rsidR="00E4118A" w:rsidRPr="000F0865" w:rsidRDefault="00E4118A" w:rsidP="00AF05D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Novčana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potraživanja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dužnika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obaveze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smislu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mogu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biti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predmet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obezbjeđenja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potraživanja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prinudnog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izvršenja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po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drugom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osnovu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imaju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prioritet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odnosu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sva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druga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potraživanja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prema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dužniku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obaveze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41A407A1" w14:textId="77777777" w:rsidR="00E4118A" w:rsidRPr="000F0865" w:rsidRDefault="00E4118A" w:rsidP="00AF05D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CC57D29" w14:textId="5562D2F6" w:rsidR="00E4118A" w:rsidRPr="000F0865" w:rsidRDefault="00033A03" w:rsidP="00AF0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6.</w:t>
      </w:r>
    </w:p>
    <w:p w14:paraId="16BB46BC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F5F6749" w14:textId="5558CD32" w:rsidR="00E4118A" w:rsidRPr="000F0865" w:rsidRDefault="00033A03" w:rsidP="00AF05D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Pravo</w:t>
      </w:r>
      <w:r w:rsidR="00E4118A"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privremeno</w:t>
      </w:r>
      <w:r w:rsidR="00E4118A"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izdržavanje</w:t>
      </w:r>
      <w:r w:rsidR="00E4118A"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nema</w:t>
      </w:r>
      <w:r w:rsidR="00E4118A"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dijete</w:t>
      </w:r>
      <w:r w:rsidR="00E4118A"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14:paraId="1A0A29BF" w14:textId="5F197B29" w:rsidR="00E4118A" w:rsidRPr="000F0865" w:rsidRDefault="00E4118A" w:rsidP="00AF05D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1)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ako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potraživanje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koje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odnosi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izvršna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isprava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više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postoji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2F05024" w14:textId="1DA8B4AF" w:rsidR="00E4118A" w:rsidRPr="000F0865" w:rsidRDefault="00E4118A" w:rsidP="00AF05D1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2)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ako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osnovu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mjere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porodičnopravne</w:t>
      </w:r>
      <w:proofErr w:type="spellEnd"/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socijalne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zaštite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smješteno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hraniteljsku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porodicu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ustanovu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socijalne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zdravstvene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Times New Roman" w:hAnsi="Times New Roman" w:cs="Times New Roman"/>
          <w:sz w:val="24"/>
          <w:szCs w:val="24"/>
          <w:lang w:val="sr-Cyrl-BA"/>
        </w:rPr>
        <w:t>zaštite</w:t>
      </w:r>
      <w:r w:rsidRPr="000F086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14:paraId="283F410F" w14:textId="77777777" w:rsidR="00E4118A" w:rsidRPr="000F0865" w:rsidRDefault="00E4118A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DAF96F8" w14:textId="349932A2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7.</w:t>
      </w:r>
    </w:p>
    <w:p w14:paraId="5F991951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43F7C9C" w14:textId="653B090B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bookmarkStart w:id="3" w:name="_Hlk82165684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priznaje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djetetu</w:t>
      </w:r>
      <w:r w:rsidR="009F7E7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End w:id="3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podnošenja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Fondu</w:t>
      </w:r>
      <w:r w:rsidR="0080454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429C68AE" w14:textId="4144B541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traje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sve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počne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izvršavati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najduže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navršene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18.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godine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života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okončanja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srednjeg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obrazovanja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lica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starije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18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godina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života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prestanka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roditeljskog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produženo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licem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starijim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18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godina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568A65E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AC31EBF" w14:textId="13FAC742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8.</w:t>
      </w:r>
    </w:p>
    <w:p w14:paraId="67C9DC35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A7F3A83" w14:textId="51A91C4B" w:rsidR="00E4118A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Novčani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određuje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visini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određenog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izvršnoj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ispravi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F378F46" w14:textId="77777777" w:rsidR="00C2326D" w:rsidRPr="000F0865" w:rsidRDefault="00C2326D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8A374FC" w14:textId="0B7966E4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9.</w:t>
      </w:r>
    </w:p>
    <w:p w14:paraId="33E2E046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1CBE461" w14:textId="1D2E74CF" w:rsidR="00E4118A" w:rsidRPr="000F0865" w:rsidRDefault="00E4118A" w:rsidP="00AF05D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bookmarkStart w:id="4" w:name="_Hlk82166127"/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Postupak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="00E9617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pokreće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End w:id="4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organa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starateljstva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6052863" w14:textId="74E1E1B0" w:rsidR="00E4118A" w:rsidRPr="000F0865" w:rsidRDefault="00E4118A" w:rsidP="00AF05D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Organ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starateljstva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dužan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službenoj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dužnosti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podnijeti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pokretanje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postupaka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pokrene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postupak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EEB6549" w14:textId="348788E6" w:rsidR="00E4118A" w:rsidRPr="000F0865" w:rsidRDefault="00E4118A" w:rsidP="00AF05D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="003A11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3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dodjelu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podnosi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podnesenom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odlučuje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7997D28" w14:textId="43B770CF" w:rsidR="00E4118A" w:rsidRPr="000F0865" w:rsidRDefault="00E4118A" w:rsidP="00AF05D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="003A11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4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prilaže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066346FE" w14:textId="0ACF1C23" w:rsidR="00E4118A" w:rsidRPr="000F0865" w:rsidRDefault="00E4118A" w:rsidP="00DD67A3">
      <w:pPr>
        <w:spacing w:after="0" w:line="240" w:lineRule="auto"/>
        <w:ind w:firstLine="81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uvjerenje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državljanstvu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</w:p>
    <w:p w14:paraId="29A7417C" w14:textId="623D2E32" w:rsidR="00E4118A" w:rsidRPr="000F0865" w:rsidRDefault="00E4118A" w:rsidP="00DD67A3">
      <w:pPr>
        <w:spacing w:after="0" w:line="240" w:lineRule="auto"/>
        <w:ind w:firstLine="81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osnovu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određeno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10880944" w14:textId="190C652C" w:rsidR="00E4118A" w:rsidRPr="000F0865" w:rsidRDefault="00E4118A" w:rsidP="00DD67A3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 xml:space="preserve">3)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dokaz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podnio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prijedlog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</w:p>
    <w:p w14:paraId="4DD839AA" w14:textId="03143E72" w:rsidR="00E4118A" w:rsidRPr="000F0865" w:rsidRDefault="00E4118A" w:rsidP="00DD67A3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4)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izvršenju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7B28FEEE" w14:textId="44D19855" w:rsidR="00E4118A" w:rsidRPr="000F0865" w:rsidRDefault="00E4118A" w:rsidP="00DD67A3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5)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podnesen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prinudnu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naplatu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inostranstva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EC8D7EF" w14:textId="4D7295BA" w:rsidR="00E4118A" w:rsidRPr="000F0865" w:rsidRDefault="00E4118A" w:rsidP="00AF05D1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="003A11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ostvarivanja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plaća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taksa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A10E62F" w14:textId="77777777" w:rsidR="00E4118A" w:rsidRPr="000F0865" w:rsidRDefault="00E4118A" w:rsidP="00AF05D1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55B6460" w14:textId="49582F86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10.</w:t>
      </w:r>
    </w:p>
    <w:p w14:paraId="46E67943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E26A5C4" w14:textId="783E7922" w:rsidR="00E4118A" w:rsidRPr="000F0865" w:rsidRDefault="00E4118A" w:rsidP="0080454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trike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djeteta</w:t>
      </w:r>
      <w:r w:rsidR="007E71C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donosi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direktor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15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podnošenja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BB249D0" w14:textId="6CA19532" w:rsidR="00E4118A" w:rsidRPr="000F0865" w:rsidRDefault="00E4118A" w:rsidP="0080454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sadrži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71C682E8" w14:textId="59D6C355" w:rsidR="00E4118A" w:rsidRPr="000F0865" w:rsidRDefault="008A3E08" w:rsidP="00DD67A3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prezime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adresu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6798F005" w14:textId="13FC9E69" w:rsidR="00E4118A" w:rsidRPr="000F0865" w:rsidRDefault="00E4118A" w:rsidP="00DD67A3">
      <w:pPr>
        <w:spacing w:after="0" w:line="240" w:lineRule="auto"/>
        <w:ind w:firstLine="81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podatke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zaposlenju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adresu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poslodavca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ukoliko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radnom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odnosu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713CE5D3" w14:textId="307DAE08" w:rsidR="00E4118A" w:rsidRPr="000F0865" w:rsidRDefault="00E4118A" w:rsidP="00DD67A3">
      <w:pPr>
        <w:spacing w:after="0" w:line="240" w:lineRule="auto"/>
        <w:ind w:firstLine="81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3)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dospjeli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neisplaćeni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nalog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njegovu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isplatu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putem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4849D314" w14:textId="657FECEA" w:rsidR="00E4118A" w:rsidRPr="000F0865" w:rsidRDefault="00E4118A" w:rsidP="00DD67A3">
      <w:pPr>
        <w:spacing w:after="0" w:line="240" w:lineRule="auto"/>
        <w:ind w:firstLine="81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4) </w:t>
      </w:r>
      <w:bookmarkStart w:id="5" w:name="_Hlk102730939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budući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mjesečni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End w:id="5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5702DC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533370D2" w14:textId="717E7A48" w:rsidR="00E4118A" w:rsidRPr="000F0865" w:rsidRDefault="00E4118A" w:rsidP="00DD67A3">
      <w:pPr>
        <w:spacing w:after="0" w:line="240" w:lineRule="auto"/>
        <w:ind w:firstLine="81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5)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trajanje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777BF7DC" w14:textId="7C7E18D8" w:rsidR="00E4118A" w:rsidRPr="000F0865" w:rsidRDefault="00E4118A" w:rsidP="00DD67A3">
      <w:pPr>
        <w:spacing w:after="0" w:line="240" w:lineRule="auto"/>
        <w:ind w:firstLine="81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6)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prezime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broj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tekućeg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računa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odnosno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69E0AF60" w14:textId="38CCFCC3" w:rsidR="00E4118A" w:rsidRPr="000F0865" w:rsidRDefault="00E4118A" w:rsidP="00DD67A3">
      <w:pPr>
        <w:spacing w:after="0" w:line="240" w:lineRule="auto"/>
        <w:ind w:firstLine="81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7)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nalog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nadoknadi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visini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određenim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="00A1337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6BB4EAD6" w14:textId="51E44994" w:rsidR="00E4118A" w:rsidRPr="000F0865" w:rsidRDefault="00E4118A" w:rsidP="00DD67A3">
      <w:pPr>
        <w:spacing w:after="0" w:line="240" w:lineRule="auto"/>
        <w:ind w:firstLine="81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8)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druge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podatke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konkretnom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predmetu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pojave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podaci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značaja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6A20257" w14:textId="375496CA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(3)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utvrđuje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isplatom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stupa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položaj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povjerioca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njega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prelaze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visini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isplaćenog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Start w:id="6" w:name="_Hlk102727562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uvećanog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zatezne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kamate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troškova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upravnog</w:t>
      </w:r>
      <w:r w:rsidR="00C02C2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C02C2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sudskog</w:t>
      </w:r>
      <w:r w:rsidR="00C02C2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bookmarkEnd w:id="6"/>
    <w:p w14:paraId="60407AFA" w14:textId="6DA1BC49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(4)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dostavlja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="007C6D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nadležnom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javnom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tužilaštvu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dalje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propisima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uređena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oblast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krivičnog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zakonodavstva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4BAAB94" w14:textId="624570CF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(5)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Protiv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dozvoljena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žalba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Ministarstvu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porodice</w:t>
      </w:r>
      <w:r w:rsidR="00C62D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omladine</w:t>
      </w:r>
      <w:r w:rsidR="00C62D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C62D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sporta</w:t>
      </w:r>
      <w:r w:rsidR="00C62D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C62D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daljem</w:t>
      </w:r>
      <w:r w:rsidR="00C62D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tekstu</w:t>
      </w:r>
      <w:r w:rsidR="00C62D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: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Ministarstvo</w:t>
      </w:r>
      <w:r w:rsidR="00C62DF7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)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putem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15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dostavljanja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8550FAE" w14:textId="798C8175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(6)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Žalbom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može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pobijati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osnov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visina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utvrđenog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ispravom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247418D" w14:textId="3A68E318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(7)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Žalba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odgađa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2AAB907" w14:textId="0B8592C7" w:rsidR="00E4118A" w:rsidRPr="000F0865" w:rsidRDefault="00E4118A" w:rsidP="00AF05D1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(8)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Protiv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drugostepenog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može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pokrenuti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spor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4ED37D7" w14:textId="77777777" w:rsidR="00E6659E" w:rsidRPr="000F0865" w:rsidRDefault="00E6659E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CFFC155" w14:textId="7E212F78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11.</w:t>
      </w:r>
    </w:p>
    <w:p w14:paraId="50457BE0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AA88D21" w14:textId="60F5BF60" w:rsidR="00E4118A" w:rsidRPr="000F0865" w:rsidRDefault="00033A03" w:rsidP="0015650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isplaćuje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osnovu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priznatom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15650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</w:t>
      </w:r>
      <w:r w:rsidR="0015650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to</w:t>
      </w:r>
      <w:r w:rsidR="0015650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podrazumijeva</w:t>
      </w:r>
      <w:r w:rsidR="0015650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3F3B0E1E" w14:textId="6EB68188" w:rsidR="00E4118A" w:rsidRPr="000F0865" w:rsidRDefault="00033A03" w:rsidP="0015650F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ukupan</w:t>
      </w:r>
      <w:r w:rsidR="00C02C2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="00C02C2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dospjelih</w:t>
      </w:r>
      <w:r w:rsidR="00C02C2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</w:t>
      </w:r>
      <w:r w:rsidR="00C02C2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neisplaćenih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prema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obvezniku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</w:p>
    <w:p w14:paraId="57997AA6" w14:textId="286C72B5" w:rsidR="00E4118A" w:rsidRPr="000F0865" w:rsidRDefault="00E4118A" w:rsidP="001565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ubuduće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mjesečnim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iznosima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mjesec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kome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potraživanje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dospijeva</w:t>
      </w:r>
      <w:r w:rsidR="00851BF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4049BACA" w14:textId="77777777" w:rsidR="00033A03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1CCCCE3" w14:textId="68708922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12.</w:t>
      </w:r>
    </w:p>
    <w:p w14:paraId="76DA1A05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8DCDD89" w14:textId="6DBBA89B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djeteta</w:t>
      </w:r>
      <w:r w:rsidR="00233F0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odbaciti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zaključkom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nepotpun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ukoliko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sadrži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dokaze</w:t>
      </w:r>
      <w:r w:rsidR="00D72864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3A11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9.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3A11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4.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C2B85AB" w14:textId="0EB7437C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odbiti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neosnovan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ukoliko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toku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utvrdi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5CB3D41A" w14:textId="63D146EC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nisu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ispunjeni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uslovi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3A11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4. </w:t>
      </w:r>
      <w:proofErr w:type="spellStart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</w:t>
      </w:r>
      <w:proofErr w:type="spellEnd"/>
      <w:r w:rsidR="003A11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3A11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2.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79DCC155" w14:textId="74516A91" w:rsidR="00E4118A" w:rsidRPr="000F0865" w:rsidRDefault="00E4118A" w:rsidP="00AF05D1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postoji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činjenica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76311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6.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4F1DC8E" w14:textId="77777777" w:rsidR="00E4118A" w:rsidRPr="000F0865" w:rsidRDefault="00E4118A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DA70508" w14:textId="69AD7A35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13.</w:t>
      </w:r>
    </w:p>
    <w:p w14:paraId="33FA32A3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B78EEC1" w14:textId="208878AA" w:rsidR="00E4118A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Zakonski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zastupnik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obveznik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dužni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bez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odlaganja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najkasnije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roku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15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nastanka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promjene</w:t>
      </w:r>
      <w:r w:rsidR="0015650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prijaviti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svaku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promjenu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utiče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96C3CDA" w14:textId="77777777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8674FC3" w14:textId="40FB06A4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14.</w:t>
      </w:r>
    </w:p>
    <w:p w14:paraId="55BE0967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E6BBA23" w14:textId="7115AE86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Direktor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donosi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rješenje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prestanku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izmijene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okolnosti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osnovu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utvrđeno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5D0C9CD" w14:textId="55079E66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slučaju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prestaje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posljednjeg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mjesecu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nastala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promjena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5DA8555" w14:textId="788A812E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(3)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dostavlja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B39C8C6" w14:textId="6CDC4FB6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(4) </w:t>
      </w:r>
      <w:bookmarkStart w:id="7" w:name="_Hlk102733865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Protiv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dozvoljena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žalba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Ministarstvu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15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dostavljanja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bookmarkEnd w:id="7"/>
    </w:p>
    <w:p w14:paraId="02D824EE" w14:textId="542AA34E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(5)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Drugostepeno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konačno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protiv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njega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može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pokrenuti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spor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2F9C986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90D7F80" w14:textId="2BD71EFF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15.</w:t>
      </w:r>
    </w:p>
    <w:p w14:paraId="7D6C2761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5E11E74" w14:textId="01960D4B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mogu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sporazumno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podnijeti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prijedlog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prestanak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isplate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postignu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sporazum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dobrovoljnoj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isplati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85A2786" w14:textId="42F1BC8A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ponovo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svoje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može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podnijeti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novi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isplatu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E954F36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5AB2248" w14:textId="7B52E3C6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16.</w:t>
      </w:r>
    </w:p>
    <w:p w14:paraId="5B47C29C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14F25DB" w14:textId="3B50A827" w:rsidR="00E4118A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Isplatom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stupa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položaj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povjerioca</w:t>
      </w:r>
      <w:r w:rsidR="00D306F4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prema</w:t>
      </w:r>
      <w:r w:rsidR="00D306F4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obvezniku</w:t>
      </w:r>
      <w:r w:rsidR="00D21D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njega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prelaze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visini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isplaćenog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uvećanog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zakonske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zatezne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kamate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troškova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postupka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46C2C96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4F72ACC" w14:textId="75F2A440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17.</w:t>
      </w:r>
    </w:p>
    <w:p w14:paraId="3B3D6550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9317F57" w14:textId="75DFC235" w:rsidR="00E4118A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postupku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pred</w:t>
      </w:r>
      <w:r w:rsidR="00C02C2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sudom</w:t>
      </w:r>
      <w:r w:rsidR="00C02C2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ostvarivanja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76311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10.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stav</w:t>
      </w:r>
      <w:r w:rsidR="0076311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3.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zastupa</w:t>
      </w:r>
      <w:r w:rsidR="003A41D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direktor</w:t>
      </w:r>
      <w:r w:rsidR="003A41D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="003A41D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lice</w:t>
      </w:r>
      <w:r w:rsidR="003A41D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koje</w:t>
      </w:r>
      <w:r w:rsidR="003A41D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on</w:t>
      </w:r>
      <w:r w:rsidR="003A41D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ovlasti</w:t>
      </w:r>
      <w:r w:rsidR="003A41D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9820616" w14:textId="77777777" w:rsidR="000F0865" w:rsidRDefault="000F0865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37A3FAD" w14:textId="3F4FC0AA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18.</w:t>
      </w:r>
    </w:p>
    <w:p w14:paraId="5456FF3F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3E99B39" w14:textId="47F9209B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radi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sprovodi</w:t>
      </w:r>
      <w:r w:rsidR="0002719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propisima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uređuje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oblast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63F4CF91" w14:textId="0A3F88A6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potpunog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namirenja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Start w:id="8" w:name="_Hlk103330901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="002D0B60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se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odbiti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izdavanje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putne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isprave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odnosno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putna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isprava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će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se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oduzeti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u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skladu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sa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zakonom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kojim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se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uređuje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oblast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izdavanja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putnih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isprava</w:t>
      </w:r>
      <w:r w:rsidR="002D0B60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.</w:t>
      </w:r>
      <w:bookmarkEnd w:id="8"/>
    </w:p>
    <w:p w14:paraId="41CBE33D" w14:textId="2C72BBB8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(3)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slučaju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neizvršavanja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namirenja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sprovodi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postupak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zapljene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prodaje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imovine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propisima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uređena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oblast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izvršnog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5D974C6" w14:textId="32DE130C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 xml:space="preserve">(4)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slučaju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smrti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ispunjenje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odgovaraju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njegovi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nasljednici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visine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vrijednosti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naslijeđene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imovine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D500BC1" w14:textId="77777777" w:rsidR="00882F2F" w:rsidRPr="000F0865" w:rsidRDefault="00882F2F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261B30F" w14:textId="206103CB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19.</w:t>
      </w:r>
    </w:p>
    <w:p w14:paraId="73FA13CF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91F2C34" w14:textId="13A3EC8F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vodi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evidenciju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svih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BEF93FD" w14:textId="5D769D9D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Ministar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Start w:id="9" w:name="_Hlk82162322"/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pravilnikom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propisuje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način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vođenja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evidencije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5EDC014D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10D4D98" w14:textId="59336F2B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20.</w:t>
      </w:r>
    </w:p>
    <w:p w14:paraId="3BB1B504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6667D49" w14:textId="75F4596E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Osnivač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Vlada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daljem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tekstu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: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Vlada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).  </w:t>
      </w:r>
    </w:p>
    <w:p w14:paraId="04E134C9" w14:textId="0B0EDF25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svojstvo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lica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javnim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ovlašćenjima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EB2BFA3" w14:textId="748E4B1E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(3)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Na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osnivanje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organizaciju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rad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Fonda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primjenjuje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se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zakon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kojim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se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uređuje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oblast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javnih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službi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. </w:t>
      </w:r>
    </w:p>
    <w:p w14:paraId="3A6EA808" w14:textId="3DE2B40A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(4)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račun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otvoren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poslovne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banke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2311040" w14:textId="324BAF69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(5)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Sjedište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Banjoj</w:t>
      </w:r>
      <w:r w:rsidR="004C1644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Luci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F493CD1" w14:textId="03667D81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(6)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javan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7AF0866" w14:textId="5043D597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(7)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pečat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druga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obilježja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posebnim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0E20F3D" w14:textId="3E0EFFD4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(8)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Sredstva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početak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obezbjeđuju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budžeta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7E691609" w14:textId="77777777" w:rsidR="00E7216B" w:rsidRPr="000F0865" w:rsidRDefault="00E7216B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bookmarkStart w:id="10" w:name="_Hlk103330692"/>
    </w:p>
    <w:p w14:paraId="3F292955" w14:textId="1B64C280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End w:id="10"/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21.</w:t>
      </w:r>
    </w:p>
    <w:p w14:paraId="07CAEEBA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92385D6" w14:textId="35D37C34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Vlada</w:t>
      </w:r>
      <w:r w:rsidR="004C1644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prijedlog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Ministarstva</w:t>
      </w:r>
      <w:r w:rsidR="004C1644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imenuje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odbor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propisom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uređuje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oblast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javnih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službi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2D2220E" w14:textId="44BA4C31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odbor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pet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članova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imenovanih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istaknutih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naučnih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radnika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oblasti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porodičnog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ljudskih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stručnih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radnika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profesionalaca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oblasti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zaštite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predstavnika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udruženja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čiji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ciljevi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usmjereni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poboljšanje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uslova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8CCD29F" w14:textId="7CA12C53" w:rsidR="0089644E" w:rsidRPr="000F0865" w:rsidRDefault="0089644E" w:rsidP="0089644E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(3) 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imenovanju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članova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odbora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osiguraće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ravnopravna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zastupljenost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polova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način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jedan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polova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zastupljen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najmanje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40%.</w:t>
      </w:r>
    </w:p>
    <w:p w14:paraId="64B909BB" w14:textId="2393503A" w:rsidR="0089644E" w:rsidRPr="000F0865" w:rsidRDefault="0089644E" w:rsidP="0089644E">
      <w:pPr>
        <w:spacing w:after="0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(4)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odbor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donosi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statut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druga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opšta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akta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objavljuju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„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Službenom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glasniku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”.</w:t>
      </w:r>
    </w:p>
    <w:p w14:paraId="326CB192" w14:textId="32C36D09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="0089644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odbor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nadležan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4C1644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0EE4EABC" w14:textId="04C2D39F" w:rsidR="00E4118A" w:rsidRPr="000F0865" w:rsidRDefault="00E4118A" w:rsidP="004C1644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namjensko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trošenje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7F0DE6B7" w14:textId="73B7F79D" w:rsidR="00E4118A" w:rsidRPr="000F0865" w:rsidRDefault="00E4118A" w:rsidP="004C1644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sačinjava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godišnji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izvještaj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praćenju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utroška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dostavlja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ga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Vladi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usvajanje</w:t>
      </w:r>
      <w:r w:rsidR="00E7216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5358F211" w14:textId="599B4B0C" w:rsidR="00E4118A" w:rsidRPr="000F0865" w:rsidRDefault="00E4118A" w:rsidP="004C1644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3)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blagovremeno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informiše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Ministarstvo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nepravilnostima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uočenim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praćenja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odobravanja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predlaže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načine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njihovog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prevazilaženja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164B4C1F" w14:textId="64C2DFF4" w:rsidR="00E4118A" w:rsidRPr="000F0865" w:rsidRDefault="00E4118A" w:rsidP="004C1644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4)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saglasnost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odluke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direktora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61B401D9" w14:textId="1311E6A2" w:rsidR="00E4118A" w:rsidRPr="000F0865" w:rsidRDefault="00E4118A" w:rsidP="004C1644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5)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aktivno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učestvuje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kreiranju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mjera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aktivnosti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cilj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obezbjeđivanje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sredstava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51B7D1B3" w14:textId="62B10B0C" w:rsidR="00E4118A" w:rsidRPr="000F0865" w:rsidRDefault="00E4118A" w:rsidP="004C1644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6)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usvaja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Poslovnik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13F4A123" w14:textId="3EE46BA9" w:rsidR="00E4118A" w:rsidRPr="000F0865" w:rsidRDefault="00E4118A" w:rsidP="004C1644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7)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učestvuje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promociji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aktivnosti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48123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2AD67EC7" w14:textId="0A1B0CE3" w:rsidR="00E4118A" w:rsidRPr="000F0865" w:rsidRDefault="00E4118A" w:rsidP="004C1644">
      <w:pPr>
        <w:spacing w:after="0" w:line="240" w:lineRule="auto"/>
        <w:ind w:firstLine="81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8)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obavlja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druge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poslove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posebnim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1CA6194" w14:textId="5C3186E2" w:rsidR="00E4118A" w:rsidRPr="000F0865" w:rsidRDefault="00E4118A" w:rsidP="004C164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="0089644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6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Članovi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Upravnog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odbora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48123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svoj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rad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primaju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naknadu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bookmarkEnd w:id="9"/>
    </w:p>
    <w:p w14:paraId="374B24EB" w14:textId="77777777" w:rsidR="008E1848" w:rsidRPr="000F0865" w:rsidRDefault="008E1848" w:rsidP="00AF05D1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BB76A1A" w14:textId="77777777" w:rsidR="00033A03" w:rsidRDefault="00033A03" w:rsidP="00E6659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</w:p>
    <w:p w14:paraId="19FFF66B" w14:textId="77777777" w:rsidR="00033A03" w:rsidRDefault="00033A03" w:rsidP="00E6659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</w:p>
    <w:p w14:paraId="5C7967BD" w14:textId="166E214B" w:rsidR="008E1848" w:rsidRPr="000F0865" w:rsidRDefault="00033A03" w:rsidP="00E6659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lastRenderedPageBreak/>
        <w:t>Član</w:t>
      </w:r>
      <w:r w:rsidR="00882F2F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2</w:t>
      </w:r>
      <w:r w:rsidR="00882F2F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2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.</w:t>
      </w:r>
    </w:p>
    <w:p w14:paraId="5D74A4E8" w14:textId="77777777" w:rsidR="008E1848" w:rsidRPr="000F0865" w:rsidRDefault="008E1848" w:rsidP="00AF05D1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899E87D" w14:textId="1BA80485" w:rsidR="008E1848" w:rsidRPr="000F0865" w:rsidRDefault="00502002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(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1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)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Vlada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imenuje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direktora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Fonda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u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skladu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sa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ovim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zakonom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propisom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kojim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je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uređena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oblast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javnih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službi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nakon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sprovedenog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javnog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konkursa</w:t>
      </w:r>
      <w:r w:rsidR="008E1848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.</w:t>
      </w:r>
    </w:p>
    <w:p w14:paraId="79602BB1" w14:textId="493BC089" w:rsidR="00FE0E2D" w:rsidRPr="000F0865" w:rsidRDefault="00502002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(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2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)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Mandat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direktora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Fonda</w:t>
      </w:r>
      <w:r w:rsidR="00481235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traje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četiri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godine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može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biti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ponovo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imenovan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.</w:t>
      </w:r>
    </w:p>
    <w:p w14:paraId="7018AAB1" w14:textId="13FD168C" w:rsidR="00FE0E2D" w:rsidRPr="000F0865" w:rsidRDefault="00502002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(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3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)</w:t>
      </w:r>
      <w:r w:rsidR="00FE0E2D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Direktor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rukovodi</w:t>
      </w:r>
      <w:r w:rsidR="00955057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radom</w:t>
      </w:r>
      <w:r w:rsidR="00955057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Fonda</w:t>
      </w:r>
      <w:r w:rsidR="00955057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</w:t>
      </w:r>
      <w:r w:rsidR="00955057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zastupa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predstavlja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</w:t>
      </w:r>
      <w:r w:rsidR="00955057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.</w:t>
      </w:r>
    </w:p>
    <w:p w14:paraId="45C2A136" w14:textId="1C457317" w:rsidR="00955057" w:rsidRPr="000F0865" w:rsidRDefault="00955057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(4)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Direktor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odgovoran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rad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Fonda</w:t>
      </w:r>
      <w:r w:rsidR="00BE5A7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proofErr w:type="spellStart"/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materijalno</w:t>
      </w:r>
      <w:r w:rsidR="00BE5A7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-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finansijsko</w:t>
      </w:r>
      <w:proofErr w:type="spellEnd"/>
      <w:r w:rsidR="00BE5A7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poslovanje</w:t>
      </w:r>
      <w:r w:rsidR="00BE5A7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Fonda</w:t>
      </w:r>
      <w:r w:rsidR="00BE5A72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.</w:t>
      </w:r>
    </w:p>
    <w:p w14:paraId="305D9DE5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</w:p>
    <w:p w14:paraId="0472E98D" w14:textId="5C81B94E" w:rsidR="00882F2F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Član</w:t>
      </w:r>
      <w:r w:rsidR="00882F2F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23.</w:t>
      </w:r>
    </w:p>
    <w:p w14:paraId="6AAED005" w14:textId="77777777" w:rsidR="00F8109E" w:rsidRPr="000F0865" w:rsidRDefault="00F810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</w:p>
    <w:p w14:paraId="37313885" w14:textId="3CEFB079" w:rsidR="00F8109E" w:rsidRPr="000F0865" w:rsidRDefault="00033A03" w:rsidP="00F810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Upravni</w:t>
      </w:r>
      <w:r w:rsidR="00F8109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nadzor</w:t>
      </w:r>
      <w:r w:rsidR="00F8109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nad</w:t>
      </w:r>
      <w:r w:rsidR="00F8109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sprovođenjem</w:t>
      </w:r>
      <w:r w:rsidR="00F8109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F8109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F8109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vrši</w:t>
      </w:r>
      <w:r w:rsidR="00F8109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Ministarstvo</w:t>
      </w:r>
      <w:r w:rsidR="00F8109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ED34CB6" w14:textId="77777777" w:rsidR="00F8109E" w:rsidRPr="000F0865" w:rsidRDefault="00F810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29FD9BC" w14:textId="08A4E8FC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2</w:t>
      </w:r>
      <w:r w:rsidR="00882F2F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4</w:t>
      </w:r>
      <w:r w:rsidR="00E4118A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.</w:t>
      </w:r>
    </w:p>
    <w:p w14:paraId="4350DB08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</w:p>
    <w:p w14:paraId="3D78B4EF" w14:textId="615290A4" w:rsidR="00F8109E" w:rsidRPr="000F0865" w:rsidRDefault="00F8109E" w:rsidP="00F810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lice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dužno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krivično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odgovaran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propisima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kojima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uređena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oblast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krivičnog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zakonodavstva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AC20EE3" w14:textId="2962DEB8" w:rsidR="00F8109E" w:rsidRPr="000F0865" w:rsidRDefault="00F8109E" w:rsidP="00F810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Zakonski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zastupnik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obveznik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kazniće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prekršaj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novčanom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kaznom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1.000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5.000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prijavi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roku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utvrđenom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13.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svaku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promjenu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koja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utiče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A5FB634" w14:textId="77777777" w:rsidR="00E4118A" w:rsidRPr="000F0865" w:rsidRDefault="00E4118A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4EB16E9" w14:textId="167BF9A1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42E7777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9DAE95E" w14:textId="3FC7125F" w:rsidR="00E4118A" w:rsidRPr="000F0865" w:rsidRDefault="00033A03" w:rsidP="00863F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Ministar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="00863FC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roku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90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stupanja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snagu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donijeti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5E37BDBF" w14:textId="588EAF44" w:rsidR="00E4118A" w:rsidRPr="000F0865" w:rsidRDefault="00E4118A" w:rsidP="00863F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Pravilnik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postupku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ostvarivanja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sredstava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4.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3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)</w:t>
      </w:r>
      <w:r w:rsidR="00C16DC1" w:rsidRPr="000F0865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</w:p>
    <w:p w14:paraId="1B77394E" w14:textId="5B5059DB" w:rsidR="00E4118A" w:rsidRPr="000F0865" w:rsidRDefault="00E4118A" w:rsidP="00863F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2)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Pravilnik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načinu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vođenja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evidencije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19.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stav</w:t>
      </w:r>
      <w:r w:rsidR="005A149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2)</w:t>
      </w:r>
      <w:r w:rsidR="003A113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500C9A1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7DE34E9" w14:textId="27E41146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6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F141AC3" w14:textId="77777777" w:rsidR="00E6659E" w:rsidRPr="000F0865" w:rsidRDefault="00E6659E" w:rsidP="00AF05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6399114" w14:textId="31C8F2DE" w:rsidR="00720658" w:rsidRPr="000F0865" w:rsidRDefault="00033A03" w:rsidP="0072065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Ovaj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objavljuje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Službenom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glasniku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stupa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snagu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januara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2023.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godine</w:t>
      </w:r>
      <w:r w:rsidR="00720658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7DCB52F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03DBBE2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B5DAF7C" w14:textId="04518A96" w:rsidR="00E4118A" w:rsidRPr="000F0865" w:rsidRDefault="00033A03" w:rsidP="00863FC1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Broj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PREDSJEDNIK</w:t>
      </w:r>
    </w:p>
    <w:p w14:paraId="1421EE7C" w14:textId="4EBC8382" w:rsidR="00E4118A" w:rsidRPr="000F0865" w:rsidRDefault="00033A03" w:rsidP="00863FC1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Datum</w:t>
      </w:r>
      <w:r w:rsidR="00863FC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  <w:r w:rsidR="00863FC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NARODNE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SKUPŠTINE</w:t>
      </w:r>
    </w:p>
    <w:p w14:paraId="0B60F678" w14:textId="21DC1769" w:rsidR="00863FC1" w:rsidRPr="000F0865" w:rsidRDefault="00863FC1" w:rsidP="00AF05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60C7D6D" w14:textId="01539541" w:rsidR="00AF05D1" w:rsidRPr="000F0865" w:rsidRDefault="00863FC1" w:rsidP="000F0865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Nedeljko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Čubrilović</w:t>
      </w:r>
      <w:r w:rsidR="00AF05D1"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br w:type="page"/>
      </w:r>
    </w:p>
    <w:p w14:paraId="4039DF05" w14:textId="77777777" w:rsidR="00862473" w:rsidRPr="000F0865" w:rsidRDefault="0086247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2FC83ECB" w14:textId="2C1BD88B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OBRAZLOŽENJE</w:t>
      </w:r>
    </w:p>
    <w:p w14:paraId="3D9B2BA8" w14:textId="774AF7D1" w:rsidR="00146809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NACRTA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ZAKONA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PRIVREMENOM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IZDRŽAVANJU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DJECE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</w:p>
    <w:p w14:paraId="301DB9D4" w14:textId="395ED73E" w:rsidR="00E4118A" w:rsidRPr="000F0865" w:rsidRDefault="00033A03" w:rsidP="00AF05D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REPUBLIKE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SRPSKE</w:t>
      </w:r>
    </w:p>
    <w:p w14:paraId="7F6EC9D0" w14:textId="77777777" w:rsidR="00E4118A" w:rsidRPr="000F0865" w:rsidRDefault="00E4118A" w:rsidP="00AF05D1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58411B8F" w14:textId="77777777" w:rsidR="00E4118A" w:rsidRPr="000F0865" w:rsidRDefault="00E4118A" w:rsidP="00AF05D1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54CB2579" w14:textId="390AD564" w:rsidR="00E4118A" w:rsidRPr="000F0865" w:rsidRDefault="00033A03" w:rsidP="00AF05D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I 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USTAVNI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OSNOV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DONOŠENJE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ZAKONA</w:t>
      </w:r>
    </w:p>
    <w:p w14:paraId="10697BB6" w14:textId="77777777" w:rsidR="00E4118A" w:rsidRPr="000F0865" w:rsidRDefault="00E4118A" w:rsidP="00AF05D1">
      <w:pPr>
        <w:spacing w:after="0" w:line="240" w:lineRule="auto"/>
        <w:ind w:firstLine="720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14:paraId="39BBA60C" w14:textId="5AAE32B3" w:rsidR="00E4118A" w:rsidRPr="000F0865" w:rsidRDefault="00033A03" w:rsidP="0014680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Ustavni</w:t>
      </w:r>
      <w:r w:rsidR="00146809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</w:t>
      </w:r>
      <w:r w:rsidR="00146809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46809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146809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Zakona</w:t>
      </w:r>
      <w:r w:rsidR="00146809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</w:t>
      </w:r>
      <w:r w:rsidR="00146809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privremenom</w:t>
      </w:r>
      <w:r w:rsidR="00146809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izdržavanju</w:t>
      </w:r>
      <w:r w:rsidR="00146809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djece</w:t>
      </w:r>
      <w:r w:rsidR="00146809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Republike</w:t>
      </w:r>
      <w:r w:rsidR="00146809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Srpske</w:t>
      </w:r>
      <w:r w:rsidR="00146809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sadržan</w:t>
      </w:r>
      <w:r w:rsidR="00146809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46809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46809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Ustavu</w:t>
      </w:r>
      <w:r w:rsidR="00146809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Republike</w:t>
      </w:r>
      <w:r w:rsidR="00146809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Srpske</w:t>
      </w:r>
      <w:r w:rsidR="00CF036F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Ustavom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Republike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Srpske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dio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Ljudska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slobode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članom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36.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utvrđuje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: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Porodica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majka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dijete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imaju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posebnu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zaštitu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Brak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odnosi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braku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porodici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uređuju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zakonom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je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čovjeka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slobodno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odlučuje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rađanju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Roditelji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imaju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dužnost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staraju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podizanju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vaspitanju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svoje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dužna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staraju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svojim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roditeljima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kojima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je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potrebna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pomoć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rođena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van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braka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imaju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jednaka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dužnosti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kao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rođena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braku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Maloljetnici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kojima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roditelji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staraju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kao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lica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koja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nisu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mogućnosti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sama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staraju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sebi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zaštiti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svojih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interesa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imaju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posebnu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zaštitu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.“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Članom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70.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stav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tačka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Ustava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Republike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Srpske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propisano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je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Narodna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skupština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donosi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zakone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druge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propise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opšte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akte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.</w:t>
      </w:r>
    </w:p>
    <w:p w14:paraId="6EDDE549" w14:textId="77777777" w:rsidR="00E4118A" w:rsidRPr="000F0865" w:rsidRDefault="00E4118A" w:rsidP="00AF05D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14:paraId="51B213EF" w14:textId="77777777" w:rsidR="00E4118A" w:rsidRPr="000F0865" w:rsidRDefault="00E4118A" w:rsidP="00AF05D1">
      <w:pPr>
        <w:spacing w:after="0" w:line="240" w:lineRule="auto"/>
        <w:ind w:firstLine="720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14:paraId="37B39FC0" w14:textId="7F9438AE" w:rsidR="00E4118A" w:rsidRPr="000F0865" w:rsidRDefault="00E4118A" w:rsidP="00AF05D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II 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USKLAĐENOST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USTAVOM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PRAVNIM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SISTEMOM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</w:p>
    <w:p w14:paraId="0104601F" w14:textId="74628354" w:rsidR="00E4118A" w:rsidRPr="000F0865" w:rsidRDefault="00E4118A" w:rsidP="00AF05D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PRAVILIMA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NORMATIVNOPRAVNE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TEHNIKE</w:t>
      </w:r>
    </w:p>
    <w:p w14:paraId="1FE830CC" w14:textId="77777777" w:rsidR="00E4118A" w:rsidRPr="000F0865" w:rsidRDefault="00E4118A" w:rsidP="00AF05D1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965C41C" w14:textId="78B8F038" w:rsidR="00854F0B" w:rsidRPr="000F0865" w:rsidRDefault="00033A03" w:rsidP="00854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Prema</w:t>
      </w:r>
      <w:r w:rsidR="00E4118A" w:rsidRPr="000F0865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Mišljenju</w:t>
      </w:r>
      <w:r w:rsidR="00E4118A" w:rsidRPr="000F0865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Republičkog</w:t>
      </w:r>
      <w:r w:rsidR="00E4118A" w:rsidRPr="000F0865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sekretarijata</w:t>
      </w:r>
      <w:r w:rsidR="00E4118A" w:rsidRPr="000F0865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za</w:t>
      </w:r>
      <w:r w:rsidR="00E4118A" w:rsidRPr="000F0865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zakonodavstvo</w:t>
      </w:r>
      <w:r w:rsidR="00E4118A" w:rsidRPr="000F0865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broj</w:t>
      </w:r>
      <w:r w:rsidR="00E4118A" w:rsidRPr="000F0865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 xml:space="preserve">: 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22.04-020-1488/22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13. </w:t>
      </w:r>
      <w:r>
        <w:rPr>
          <w:rFonts w:ascii="Times New Roman" w:hAnsi="Times New Roman" w:cs="Times New Roman"/>
          <w:sz w:val="24"/>
          <w:szCs w:val="24"/>
          <w:lang w:val="sr-Cyrl-BA"/>
        </w:rPr>
        <w:t>maja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2022.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stavni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osnov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donošenje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sadržan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36.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Ustava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prema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kojem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utvrđeno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porodica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majka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dijete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imaju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posebnu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zaštitu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brak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odnosi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braku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porodici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uređuju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zakonom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je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čovjeka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slobodno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odlučuje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rađanju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roditelji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imaju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dužnost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staraju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podizanju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vaspitanju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svoje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dužna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staraju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svojim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roditeljima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kojim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je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potrebna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pomoć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rođena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van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braka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imaju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jednaka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dužnosti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kao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rođena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braku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maloljetnici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kojima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roditelji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staraju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kao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lica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koja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nisu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mogućnosti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sama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staraju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sebi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zaštiti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svojih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interesa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imaju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posebnu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zaštitu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Ustavni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osnov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je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sadržan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</w:t>
      </w:r>
      <w:r w:rsidR="00854F0B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Amandmanu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XXXII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68.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stav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12)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18)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Ustava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prema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kojima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uređuje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obezbjeđuje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između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ostalog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brigu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djeci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odnose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interesa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70.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stav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tačka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Ustava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kojim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Narodna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skupština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donosi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opšte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akte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021500B" w14:textId="2379D423" w:rsidR="00854F0B" w:rsidRPr="000F0865" w:rsidRDefault="00033A03" w:rsidP="00854F0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Obrađivač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41.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. 1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24/14),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Obrazloženju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naveo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razloge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posebnog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privremenom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izdržavanju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vezi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tim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istaknuto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osnovni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razlog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sadržan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potrebi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unapređenjem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položaja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djece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kojima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je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potrebna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podrška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Republike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ostvare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zakonsko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pravo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izdržavanje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Obrađivač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je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naveo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je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veliki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broj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incijativa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upućen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od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udruženja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bave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zaštitom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prava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djece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roditelja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zakonskih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zastupnika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koji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su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onemogućeni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ostvarivanju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prava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izdržavanje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djece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te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je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cilj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prevazilaženje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ovog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evidentnog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društvenog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problema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da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je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potrebno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ovu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materiju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urediti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posebnim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zakonom</w:t>
      </w:r>
      <w:r w:rsidR="00854F0B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. </w:t>
      </w:r>
    </w:p>
    <w:p w14:paraId="7908A915" w14:textId="4096ABB0" w:rsidR="00854F0B" w:rsidRPr="000F0865" w:rsidRDefault="00033A03" w:rsidP="00854F0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Ovim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uređuju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korisnici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sticanje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visina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postupak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isplata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povrat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osnivanje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nadležnost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Fonda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za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privremeno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izdržavanje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djece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Republike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Srpske</w:t>
      </w:r>
      <w:r w:rsidR="00E631E3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>,</w:t>
      </w:r>
      <w:r w:rsidR="00854F0B" w:rsidRPr="000F0865">
        <w:rPr>
          <w:rFonts w:ascii="Times New Roman" w:eastAsia="Calibri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evidencija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nadzor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pitanja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značajna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C4B8AD4" w14:textId="62015A6F" w:rsidR="00854F0B" w:rsidRPr="000F0865" w:rsidRDefault="00033A03" w:rsidP="00854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Republički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sekretarijat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zakonodavstvo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razmotrio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Nacrt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obrađivaču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određene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primjedbe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sugestije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ciljem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usklađivanja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predloženog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teksta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Nacrta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sistemom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919DF20" w14:textId="7195662E" w:rsidR="00854F0B" w:rsidRPr="000F0865" w:rsidRDefault="00033A03" w:rsidP="00854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Obrađivač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usvojio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navedene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primjedbe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sugestije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ugradio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ih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tekst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091AEFB" w14:textId="16D817A0" w:rsidR="00854F0B" w:rsidRPr="000F0865" w:rsidRDefault="00033A03" w:rsidP="00854F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Republički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sekretarijat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zakonodavstvo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konstatuje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obrađivač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Cyrl-BA"/>
        </w:rPr>
        <w:t>brazloženju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naveo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postupio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Smjernicama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postupanje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republičkih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učešću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javnosti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konsultacijama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. 123/08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73/12)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prilikom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pribavio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sugestije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zainteresovanih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ih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ugradio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tekst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Nacrta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FF2C3A6" w14:textId="641B4F7E" w:rsidR="00854F0B" w:rsidRPr="000F0865" w:rsidRDefault="00033A03" w:rsidP="00854F0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Budući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predmetni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usaglašen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Ustavom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pravnim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sistemom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Pravilima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izradu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drugih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mišljenje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Republičkog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sekretarijata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zakonodavstvo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Nacrt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privremenom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izdržavanju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854F0B" w:rsidRPr="000F086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može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uputiti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dalje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razmatranje</w:t>
      </w:r>
      <w:r w:rsidR="00854F0B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8652BF3" w14:textId="77777777" w:rsidR="00AE60FC" w:rsidRDefault="00AE60FC" w:rsidP="00AF05D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31E7D55C" w14:textId="5C829399" w:rsidR="00E4118A" w:rsidRPr="000F0865" w:rsidRDefault="00E4118A" w:rsidP="00AF05D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</w:p>
    <w:p w14:paraId="25F105F3" w14:textId="5543CFC2" w:rsidR="00E4118A" w:rsidRPr="000F0865" w:rsidRDefault="00E4118A" w:rsidP="00AF05D1">
      <w:pPr>
        <w:tabs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III 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USKLAĐENOST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SA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PRAVNIM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PORETKOM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EVROPSKE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UNIJE</w:t>
      </w:r>
    </w:p>
    <w:p w14:paraId="2A7DFD1A" w14:textId="77777777" w:rsidR="00E4118A" w:rsidRPr="000F0865" w:rsidRDefault="00E4118A" w:rsidP="00AF05D1">
      <w:pPr>
        <w:tabs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09685DA3" w14:textId="5F650C61" w:rsidR="00286736" w:rsidRPr="000F0865" w:rsidRDefault="00286736" w:rsidP="0028673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Prema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Mišljenju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Ministarstva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evropske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integracije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međunarodnu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saradnju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broj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: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Broj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 17.03-020-1492/22</w:t>
      </w:r>
      <w:r w:rsidRPr="000F086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12.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maja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2022.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godine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nakon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uvida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propise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Evropske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unije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analize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odredaba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Nacrta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="00033A03">
        <w:rPr>
          <w:rFonts w:ascii="Times New Roman" w:hAnsi="Times New Roman" w:cs="Times New Roman"/>
          <w:sz w:val="24"/>
          <w:szCs w:val="24"/>
          <w:lang w:val="sr-Cyrl-CS"/>
        </w:rPr>
        <w:t>nije</w:t>
      </w:r>
      <w:r w:rsidRPr="000F08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3A03">
        <w:rPr>
          <w:rFonts w:ascii="Times New Roman" w:hAnsi="Times New Roman" w:cs="Times New Roman"/>
          <w:sz w:val="24"/>
          <w:szCs w:val="24"/>
          <w:lang w:val="sr-Cyrl-CS"/>
        </w:rPr>
        <w:t>ustanovljeno</w:t>
      </w:r>
      <w:r w:rsidRPr="000F08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3A03"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Pr="000F08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3A03">
        <w:rPr>
          <w:rFonts w:ascii="Times New Roman" w:hAnsi="Times New Roman" w:cs="Times New Roman"/>
          <w:sz w:val="24"/>
          <w:szCs w:val="24"/>
          <w:lang w:val="sr-Cyrl-CS"/>
        </w:rPr>
        <w:t>postoje</w:t>
      </w:r>
      <w:r w:rsidRPr="000F0865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relevantni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obavezujući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sekundarni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izvori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prava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EU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uređuju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materiju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dostavljenog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nacrta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Zbog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toga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Izjavi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usklađenosti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stoji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ocjena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„</w:t>
      </w:r>
      <w:r w:rsidR="00033A03">
        <w:rPr>
          <w:rFonts w:ascii="Times New Roman" w:hAnsi="Times New Roman" w:cs="Times New Roman"/>
          <w:noProof/>
          <w:sz w:val="24"/>
          <w:szCs w:val="24"/>
          <w:lang w:val="sr-Cyrl-BA"/>
        </w:rPr>
        <w:t>neprimjenjivo</w:t>
      </w:r>
      <w:r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“. </w:t>
      </w:r>
    </w:p>
    <w:p w14:paraId="03DCE4E6" w14:textId="7937B050" w:rsidR="00286736" w:rsidRPr="000F0865" w:rsidRDefault="00033A03" w:rsidP="002867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Predmetnim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zakonom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efikasnije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ostvaruje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pravo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djeteta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izdržavanje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kao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pružanje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podrške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djeci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čiji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dužnici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obaveze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izdržavanja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plaćaju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ili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neredovno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plaćaju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izdržavanje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Pored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ostalog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uređuje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osnivanje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nadležnost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Fonda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privremeno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izdržavanje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Republike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Srpske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sticanje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prava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visina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iznosa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privremeno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izdržavanje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isplata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povrat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iznosa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privremenog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izdržavanja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finansiranje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Fonda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evidencija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i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nadzor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te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druga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pitanja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značajna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za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ostvarivanje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prava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na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privremeno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izdržavanje</w:t>
      </w:r>
      <w:r w:rsidR="00286736" w:rsidRPr="000F0865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4C460540" w14:textId="23574F3F" w:rsidR="00286736" w:rsidRPr="000F0865" w:rsidRDefault="00033A03" w:rsidP="0028673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Prilikom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izrade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u</w:t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dijelu</w:t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ostalih</w:t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izvora</w:t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prava</w:t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EU</w:t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uzeo</w:t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u</w:t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obzir</w:t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Konvenciju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o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međunarodnom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namirenju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izdržavanja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djeteta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i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drugim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oblicima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>porodičnog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izdržavanja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usvojenu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novembra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 xml:space="preserve"> 2007.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godine</w:t>
      </w:r>
      <w:r w:rsidR="00286736" w:rsidRPr="000F0865">
        <w:rPr>
          <w:rStyle w:val="FootnoteReference"/>
          <w:rFonts w:ascii="Times New Roman" w:hAnsi="Times New Roman" w:cs="Times New Roman"/>
          <w:noProof/>
          <w:color w:val="222222"/>
          <w:sz w:val="24"/>
          <w:szCs w:val="24"/>
          <w:shd w:val="clear" w:color="auto" w:fill="FFFFFF"/>
          <w:lang w:val="sr-Cyrl-BA"/>
        </w:rPr>
        <w:footnoteReference w:id="1"/>
      </w:r>
      <w:r w:rsidR="00286736" w:rsidRPr="000F0865">
        <w:rPr>
          <w:rFonts w:ascii="Times New Roman" w:hAnsi="Times New Roman" w:cs="Times New Roman"/>
          <w:noProof/>
          <w:color w:val="000000"/>
          <w:sz w:val="24"/>
          <w:szCs w:val="24"/>
          <w:lang w:val="sr-Cyrl-BA"/>
        </w:rPr>
        <w:t xml:space="preserve">. </w:t>
      </w:r>
    </w:p>
    <w:p w14:paraId="35443CD8" w14:textId="42455CBE" w:rsidR="00286736" w:rsidRPr="000F0865" w:rsidRDefault="00033A03" w:rsidP="0028673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bs-Cyrl-BA" w:eastAsia="hr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dijelu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prakse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standarda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Savjeta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Evrope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obrađivač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imao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vidu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 w:eastAsia="hr-BA"/>
        </w:rPr>
        <w:t>Evropsku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 w:eastAsia="hr-BA"/>
        </w:rPr>
        <w:t>konvenciju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za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zaštitu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ljudskih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prava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i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osnovnih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sloboda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 w:rsidR="00D76F11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–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Protokol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br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. 7</w:t>
      </w:r>
      <w:r w:rsidR="00286736" w:rsidRPr="000F0865">
        <w:rPr>
          <w:rStyle w:val="FootnoteReference"/>
          <w:rFonts w:ascii="Times New Roman" w:hAnsi="Times New Roman" w:cs="Times New Roman"/>
          <w:noProof/>
          <w:sz w:val="24"/>
          <w:szCs w:val="24"/>
          <w:lang w:val="bs-Cyrl-BA" w:eastAsia="hr-BA"/>
        </w:rPr>
        <w:footnoteReference w:id="2"/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gdje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je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članom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utvrđeno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da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supružnici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slučaju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raskida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braka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imaju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jednaka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prava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i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odgovornosti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odnosu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prema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djeci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.</w:t>
      </w:r>
    </w:p>
    <w:p w14:paraId="15DF0715" w14:textId="7E2545CA" w:rsidR="00286736" w:rsidRPr="000F0865" w:rsidRDefault="00033A03" w:rsidP="0028673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eastAsia="hr-BA"/>
        </w:rPr>
      </w:pP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daljem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normiranju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obrađivač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je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konsultovao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Konvenciju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UN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o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pravima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djeteta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usvojenu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na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Generalnoj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skupštini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UN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novembra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1989.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godine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koja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je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stupila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na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snagu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septembra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 1990. </w:t>
      </w:r>
      <w:r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>godine</w:t>
      </w:r>
      <w:r w:rsidR="00286736" w:rsidRPr="000F0865">
        <w:rPr>
          <w:rStyle w:val="FootnoteReference"/>
          <w:rFonts w:ascii="Times New Roman" w:hAnsi="Times New Roman" w:cs="Times New Roman"/>
          <w:noProof/>
          <w:sz w:val="24"/>
          <w:szCs w:val="24"/>
          <w:lang w:val="sr-Cyrl-CS" w:eastAsia="hr-BA"/>
        </w:rPr>
        <w:footnoteReference w:id="3"/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i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član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>stav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val="bs-Cyrl-BA" w:eastAsia="hr-BA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Univerzalne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deklaracije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o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ljudskim</w:t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r-BA"/>
        </w:rPr>
        <w:t>pravima</w:t>
      </w:r>
      <w:r w:rsidR="00286736" w:rsidRPr="000F0865">
        <w:rPr>
          <w:rStyle w:val="FootnoteReference"/>
          <w:rFonts w:ascii="Times New Roman" w:hAnsi="Times New Roman" w:cs="Times New Roman"/>
          <w:noProof/>
          <w:sz w:val="24"/>
          <w:szCs w:val="24"/>
          <w:lang w:eastAsia="hr-BA"/>
        </w:rPr>
        <w:footnoteReference w:id="4"/>
      </w:r>
      <w:r w:rsidR="00286736" w:rsidRPr="000F0865">
        <w:rPr>
          <w:rFonts w:ascii="Times New Roman" w:hAnsi="Times New Roman" w:cs="Times New Roman"/>
          <w:noProof/>
          <w:sz w:val="24"/>
          <w:szCs w:val="24"/>
          <w:lang w:eastAsia="hr-BA"/>
        </w:rPr>
        <w:t xml:space="preserve">. </w:t>
      </w:r>
    </w:p>
    <w:p w14:paraId="281F7796" w14:textId="4A8973C4" w:rsidR="00286736" w:rsidRPr="000F0865" w:rsidRDefault="00286736" w:rsidP="00286736">
      <w:pPr>
        <w:tabs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162B07EA" w14:textId="6FA91D17" w:rsidR="009E087D" w:rsidRDefault="009E087D" w:rsidP="00286736">
      <w:pPr>
        <w:tabs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45CDEB4C" w14:textId="07C8AAD7" w:rsidR="00033A03" w:rsidRDefault="00033A03" w:rsidP="00286736">
      <w:pPr>
        <w:tabs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384EA09F" w14:textId="3B74B52D" w:rsidR="00033A03" w:rsidRDefault="00033A03" w:rsidP="00286736">
      <w:pPr>
        <w:tabs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075748C8" w14:textId="77777777" w:rsidR="00033A03" w:rsidRPr="000F0865" w:rsidRDefault="00033A03" w:rsidP="00286736">
      <w:pPr>
        <w:tabs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19D2AC3D" w14:textId="5C360158" w:rsidR="00E4118A" w:rsidRPr="000F0865" w:rsidRDefault="00033A03" w:rsidP="00AF05D1">
      <w:p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IV 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RAZLOZI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ZA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DONOŠENJE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ZAKONA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</w:p>
    <w:p w14:paraId="42266C5D" w14:textId="77777777" w:rsidR="00E4118A" w:rsidRPr="000F0865" w:rsidRDefault="00E4118A" w:rsidP="00AF05D1">
      <w:p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5717FB35" w14:textId="005F2FFB" w:rsidR="00E4118A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Osnovni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razlog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donošenje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privremenom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izdržavanju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djece</w:t>
      </w:r>
      <w:r w:rsidR="00E4118A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Republike</w:t>
      </w:r>
      <w:r w:rsidR="00763111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Srpske</w:t>
      </w:r>
      <w:r w:rsidR="00763111" w:rsidRPr="000F0865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jeste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potreba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unapređenjem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položaja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djece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kojima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je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potrebna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podrška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Republike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ostvare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zakonsko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pravo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izdržavanje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.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tom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smislu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a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inicijativu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velikog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broja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udruženja</w:t>
      </w:r>
      <w:r w:rsidR="000D26D0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,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odnosno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njihovih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predstavnika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koji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se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bave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zaštitom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prava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djece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roditelja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zakonskih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zastupnika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koji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su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onemogućeni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ostvarivanju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prava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izdržavanje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djece</w:t>
      </w:r>
      <w:r w:rsidR="00132361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Vlada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Republike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Srpske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radi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prevazilaženja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ovog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evidentnog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društvenog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problema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zadužila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je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Ministarstvo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porodice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omladine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sporta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pripremi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inicijalno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zakonsko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rješenje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–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Nacrt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će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razmotriti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Narodna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skupština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Republike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Srpske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.</w:t>
      </w:r>
    </w:p>
    <w:p w14:paraId="6BA3219C" w14:textId="07BB1881" w:rsidR="00CF036F" w:rsidRPr="000F0865" w:rsidRDefault="00CF036F" w:rsidP="00AF05D1">
      <w:p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2FA7CC41" w14:textId="77777777" w:rsidR="00D76F11" w:rsidRPr="000F0865" w:rsidRDefault="00D76F11" w:rsidP="00AF05D1">
      <w:p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65FC98B2" w14:textId="62551B6F" w:rsidR="00E4118A" w:rsidRPr="000F0865" w:rsidRDefault="00033A03" w:rsidP="00AF05D1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V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OBRAZLOŽENJE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PREDLOŽENIH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RJEŠENJA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</w:p>
    <w:p w14:paraId="267ACB8B" w14:textId="77777777" w:rsidR="00E4118A" w:rsidRPr="000F0865" w:rsidRDefault="00E4118A" w:rsidP="00AF05D1">
      <w:pPr>
        <w:tabs>
          <w:tab w:val="left" w:pos="45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14:paraId="4FDF5608" w14:textId="06D5AD98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definisan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predmet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9A76C55" w14:textId="1748CA39" w:rsidR="00882F2F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2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definisan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cilj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ostvaruje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osnivanjem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ovlašćenjem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isplatu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239058B6" w14:textId="1800EC7F" w:rsidR="00882F2F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3.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definisani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su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pojedini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izrazi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pojmovi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koji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koriste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ovom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zakonu</w:t>
      </w:r>
      <w:r w:rsidR="00882F2F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7221F39" w14:textId="370549D1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4.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ima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ministar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porodice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omladine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sporta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posebnim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podzakonskim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aktom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propisati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postupak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ostvarivanja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13236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isplatu</w:t>
      </w:r>
      <w:r w:rsidR="0013236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13236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13236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="00132361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sredstava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3148827" w14:textId="5761590D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5.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lična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mogu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prenositi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lica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novčana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dužnika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mogu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biti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predmet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obezbjeđenja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ili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prinudnog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izvršenja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osnovu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imaju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prioritet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odnosu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prema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dužniku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5B80DB9" w14:textId="636C76B5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6.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slučaju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dijete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nema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0F3259B" w14:textId="09D0B0DB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7.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priznaje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trajanje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8.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definisan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novčani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AF69C61" w14:textId="4BF5EFCC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9.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definisan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postupak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organ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starateljstva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službenoj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dužnosti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podnosi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pokretanje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postupka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dodjelu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sredstava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upućuje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Fondu</w:t>
      </w:r>
      <w:r w:rsidR="0043306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dokumentacija</w:t>
      </w:r>
      <w:r w:rsidR="0043306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obavezno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prilaže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uz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1D9EC64" w14:textId="393A4CC6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10.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rok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kome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direktor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donosi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sadržaj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kome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dostavlja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mogućnost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podnošenja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žalbe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protiv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04E5FD1" w14:textId="752B4085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osnovu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priznatom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isplaćuje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odjednom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dospjela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neisplaćena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ubuduće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mjesečnim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iznosima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mjesec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kome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dospijeva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9BEA433" w14:textId="43F4E1CF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12.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kojim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slučajevima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odbija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zahtjev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1AE301D" w14:textId="009127C9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13.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obaveza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prijave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svake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promjene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utiče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ostvarivanje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2789E7B" w14:textId="3B77B94A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14.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slučaju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izmjene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okolnosti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osnovu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kojih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djetetu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utvrđeno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Direktor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donosi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prestanku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prestaje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kome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dostavlja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mogućnost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podnošenja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žalbe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protiv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tog</w:t>
      </w:r>
      <w:r w:rsidR="000D26D0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8649545" w14:textId="44E36428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15.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mogućnost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zakonski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zastupnik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djeteta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obveznik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sporazumno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podnesu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prijedlog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prestanak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ukoliko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postignu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sporazum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dobrovoljnoj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isplati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mogućnost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podnošenja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novog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zahtjeva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ukoliko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obveznik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ponovo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izvrši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svoje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4A7830C" w14:textId="52E4ED37" w:rsidR="006F1525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16.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isplatom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stupa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pravni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položaj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njega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prelaze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visini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isplaćenog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uvećanog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zatezne</w:t>
      </w:r>
      <w:r w:rsidR="006F152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kamate</w:t>
      </w:r>
      <w:r w:rsidR="006F152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6F152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troškova</w:t>
      </w:r>
      <w:r w:rsidR="006F152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postupka</w:t>
      </w:r>
      <w:r w:rsidR="006F152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5BF67F0" w14:textId="7E897EDF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17.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6F152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6F1525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postupku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zastupa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Pravobranilaštvo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B031CEF" w14:textId="3D355812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18.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način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izvršenja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ostvarenja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potpunog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namirenja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obvezniku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odbiti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izdavanje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putne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isprave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odnosno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putna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isprava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oduzeti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kojim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uređuje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oblast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izdavanja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putnih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isprava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179BFE4" w14:textId="5923BABC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19.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definisano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vođenje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evidencije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ministar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porodice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omladine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sporta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posebnim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podzakonskim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aktom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propisati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način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vođenja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evidencije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943CC2A" w14:textId="348F7921" w:rsidR="00AC6162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definisan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osnivač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sjedište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ima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svojstvo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lica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račun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otvoren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kod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poslovne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banke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pečat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obilježja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sredstva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početak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obezbjeđuju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budžeta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70755FB7" w14:textId="78A31102" w:rsidR="00AC6162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imenovanje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Upravnog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odbora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kao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Start w:id="11" w:name="_Hlk103331097"/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njegove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nadležnosti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bookmarkEnd w:id="11"/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22.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način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imenovanja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direktora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njegove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nadležnosti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obaveze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930B5EB" w14:textId="1DE25CED" w:rsidR="00AC6162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3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kaznene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odredbe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6EFAA50D" w14:textId="37497903" w:rsidR="00AC6162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24.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nadzor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nad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sprovođenjem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5013DF9" w14:textId="08CC8437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propisan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rok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donošenje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podzakonskih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akata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definisani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ovim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BB348CF" w14:textId="5621A1D3" w:rsidR="00716BCE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</w:t>
      </w:r>
      <w:r w:rsidR="00AC6162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6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propisuje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stupanje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snagu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716BCE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D1537F5" w14:textId="3210A70B" w:rsidR="00EA0FB9" w:rsidRPr="000F0865" w:rsidRDefault="00EA0FB9" w:rsidP="00AF05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3E52058" w14:textId="77777777" w:rsidR="00EA0FB9" w:rsidRPr="000F0865" w:rsidRDefault="00EA0FB9" w:rsidP="00AF05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D5226DA" w14:textId="038E7AB7" w:rsidR="00E4118A" w:rsidRPr="000F0865" w:rsidRDefault="00033A03" w:rsidP="00AF05D1">
      <w:pPr>
        <w:spacing w:after="0" w:line="240" w:lineRule="auto"/>
        <w:ind w:left="720" w:hanging="720"/>
        <w:contextualSpacing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VI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PROCJENA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UTICAJA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ZAKONA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DRUGIH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PROPISA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OPŠTIH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AKATA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NA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UVOĐENJE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NOVIH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ILI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UKIDANJE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POSTOJEĆIH</w:t>
      </w:r>
    </w:p>
    <w:p w14:paraId="13A95FC6" w14:textId="7B90D28F" w:rsidR="00E4118A" w:rsidRPr="000F0865" w:rsidRDefault="00033A03" w:rsidP="00AF05D1">
      <w:pPr>
        <w:spacing w:after="0" w:line="240" w:lineRule="auto"/>
        <w:ind w:firstLine="720"/>
        <w:contextualSpacing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FORMALNOSTI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KOJE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OPTEREĆUJU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PRIVREDNO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POSLOVANJE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</w:p>
    <w:p w14:paraId="63CBFBF4" w14:textId="77777777" w:rsidR="00E4118A" w:rsidRPr="000F0865" w:rsidRDefault="00E4118A" w:rsidP="00AF05D1">
      <w:pPr>
        <w:spacing w:after="0" w:line="240" w:lineRule="auto"/>
        <w:ind w:firstLine="720"/>
        <w:contextualSpacing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38A06E6A" w14:textId="67ECCAAE" w:rsidR="00EA0FB9" w:rsidRPr="000F0865" w:rsidRDefault="00033A03" w:rsidP="00EA0FB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U</w:t>
      </w: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vidom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sprovedeni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proces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metodologije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kratke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procjene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uticaja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propisa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Nacrt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privremenom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izdržavanju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djece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Ministarstvo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privrede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preduzetništva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Mišljenju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broj</w:t>
      </w:r>
      <w:r w:rsidR="00EA0FB9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: 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18.06-020-1496/22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1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>6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ma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>j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 202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>2</w:t>
      </w:r>
      <w:r w:rsidR="00EA0FB9" w:rsidRPr="000F0865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</w:rPr>
        <w:t>godine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konstatuje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14:paraId="7DB8B2B8" w14:textId="65249591" w:rsidR="00EA0FB9" w:rsidRPr="000F0865" w:rsidRDefault="00033A03" w:rsidP="00937C16">
      <w:pPr>
        <w:numPr>
          <w:ilvl w:val="0"/>
          <w:numId w:val="8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nije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planiran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programima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rada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Vlade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Narodne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skupštine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Republike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Srpske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5169A1FB" w14:textId="312B7D11" w:rsidR="00937C16" w:rsidRPr="000F0865" w:rsidRDefault="00033A03" w:rsidP="00937C16">
      <w:pPr>
        <w:numPr>
          <w:ilvl w:val="0"/>
          <w:numId w:val="8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pravilno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analizirao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postojeće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stanje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definisao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problem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Obrascu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sprovođenju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skraćenog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PUP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problem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sastavni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dio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Razloga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donošenje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ili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izmjenu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ili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dopunu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“.</w:t>
      </w:r>
    </w:p>
    <w:p w14:paraId="5C4B5B48" w14:textId="3054B3DA" w:rsidR="00EA0FB9" w:rsidRPr="000F0865" w:rsidRDefault="00033A03" w:rsidP="00937C16">
      <w:pPr>
        <w:numPr>
          <w:ilvl w:val="0"/>
          <w:numId w:val="8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pravilno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definisao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ciljeve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želi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postići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donošenjem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a.</w:t>
      </w:r>
    </w:p>
    <w:p w14:paraId="51F9B039" w14:textId="66BEC8B0" w:rsidR="00EA0FB9" w:rsidRPr="000F0865" w:rsidRDefault="00033A03" w:rsidP="00EA0FB9">
      <w:pPr>
        <w:tabs>
          <w:tab w:val="right" w:pos="902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pogledu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sprovođenja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procesa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konsultacija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navodi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su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sprovedene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interresorne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konsultacije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kao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konsultacije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sa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udruženjima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koja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su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iskazala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zainteresovanost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za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predmetnu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materiju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Takođe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održana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stručna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rasprava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05.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aprila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godine</w:t>
      </w:r>
      <w:r w:rsidR="00EA0FB9" w:rsidRPr="000F086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72EA5717" w14:textId="2B8C43D5" w:rsidR="00EA0FB9" w:rsidRPr="000F0865" w:rsidRDefault="00033A03" w:rsidP="00EA0FB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Kod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utvrđivanja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opcija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rješavanje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problema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navodi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regulatorna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promjena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jedina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opcija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rješavanje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problema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ostvarenje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ciljeva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231C0C23" w14:textId="1544B27B" w:rsidR="00EA0FB9" w:rsidRPr="000F0865" w:rsidRDefault="00033A03" w:rsidP="00EA0FB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vezi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uticajem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poslovno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okruženje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navodi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nema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direktnog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poslovno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okruženje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060A5B15" w14:textId="01D89177" w:rsidR="00EA0FB9" w:rsidRPr="000F0865" w:rsidRDefault="00033A03" w:rsidP="00EA0FB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vezi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uticajem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javne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budžete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navodi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sprovođenje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potrebna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inicijalna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sredstva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1.000.000,00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budžeta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finansiranje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stvorenih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obaveza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roditelja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obveznika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izdržavanja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što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vršiti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putem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Fonda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privremeno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izdržavanje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djece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osniva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ovim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zakonom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ali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navedeni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iznos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kontinuirano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nadomirivati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kroz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regresne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zahtjeve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potraživanje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Fonda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roditelja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čije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ime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obaveza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izdržavanja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privremeno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preuzeta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kadrovsko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administrativno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funkcionisanje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Fonda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troškovi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iznositi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250.000,00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godišnjem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nivou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5654E93A" w14:textId="31266CA1" w:rsidR="00EA0FB9" w:rsidRPr="000F0865" w:rsidRDefault="00033A03" w:rsidP="00EA0FB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vezi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socijalnim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uticajima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navodi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imati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pozitivan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posebno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ranjivu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grupu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kategoriju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roditelja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samostalno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brinu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staraju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svojoj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djeci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bez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podrške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strane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drugog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roditelja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kome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obaveza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utvrđena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osnovu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izvršne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sudske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odluke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Donošenjem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ovog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propisa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uspostavlja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mehanizam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garantovao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isplatu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izdržavanje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djeteta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slučaju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kada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roditelj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vrši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roditeljsko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pravo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odbija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ili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može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ispuni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zakonsku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obavezu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Sve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navedeno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doprinijeće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većoj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socijalnoj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uključenosti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djece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omogućiće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bolji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pristup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obrazovnim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kulturnim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sistemima</w:t>
      </w:r>
      <w:r w:rsidR="00EA0FB9" w:rsidRPr="000F0865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1284438B" w14:textId="57944CCC" w:rsidR="00EA0FB9" w:rsidRPr="000F0865" w:rsidRDefault="00033A03" w:rsidP="00EA0FB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vezi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sa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uticajem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na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životnu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sredinu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naveo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A0FB9" w:rsidRPr="000F086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BA"/>
        </w:rPr>
        <w:t>Nacrt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zakona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nema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direktnih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uticaja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.</w:t>
      </w:r>
    </w:p>
    <w:p w14:paraId="771FED6E" w14:textId="6144D15A" w:rsidR="00EA0FB9" w:rsidRPr="000F0865" w:rsidRDefault="00033A03" w:rsidP="00EA0FB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</w:pP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Kada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je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u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pitanju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sprovođenje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propisa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,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obrađivač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je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naveo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da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će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za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primjenu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propisa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odgovoran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biti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Fond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za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privremeno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izdržavanje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djece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Republike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Srpske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i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Ministarstvo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porodice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,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omladine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i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 xml:space="preserve"> </w:t>
      </w:r>
      <w:r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sporta</w:t>
      </w:r>
      <w:r w:rsidR="00EA0FB9" w:rsidRPr="000F0865"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  <w:t>.</w:t>
      </w:r>
    </w:p>
    <w:p w14:paraId="1EE48F2C" w14:textId="792CD87E" w:rsidR="00EA0FB9" w:rsidRPr="000F0865" w:rsidRDefault="00033A03" w:rsidP="00EA0FB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NewRomanPSMT" w:hAnsi="Times New Roman"/>
          <w:noProof/>
          <w:sz w:val="24"/>
          <w:szCs w:val="24"/>
          <w:lang w:val="sr-Cyrl-CS" w:eastAsia="sr-Cyrl-R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Kada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pitanju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uticaj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zakona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na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uvođenje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izmjenu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ukidanje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formalnosti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naveo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Nacrt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zakona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predviđa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uvođenje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nove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formalnosti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Rješenje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privremenom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izdržavanju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čija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svrha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sticanje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ostvarivanje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prava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djeteta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na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privremeno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izdržavanje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4155485A" w14:textId="17900C5E" w:rsidR="00EA0FB9" w:rsidRPr="000F0865" w:rsidRDefault="00033A03" w:rsidP="00EA0FB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  <w:lang w:val="sr-Cyrl-CS"/>
        </w:rPr>
        <w:t>Ministarstvo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privrede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preduzetništva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utvrdilo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je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obrađivač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prilikom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primjene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skraćenog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procesa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procjene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uticaja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propisa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Cyrl-CS"/>
        </w:rPr>
        <w:t>postupio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skladu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s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metodologijom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propisanom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t</w:t>
      </w:r>
      <w:r w:rsidR="00EA0FB9" w:rsidRPr="000F0865">
        <w:rPr>
          <w:rFonts w:ascii="Times New Roman" w:hAnsi="Times New Roman"/>
          <w:noProof/>
          <w:sz w:val="24"/>
          <w:szCs w:val="24"/>
          <w:lang w:val="sr-Latn-BA"/>
        </w:rPr>
        <w:t>.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EA0FB9" w:rsidRPr="000F0865">
        <w:rPr>
          <w:rFonts w:ascii="Times New Roman" w:hAnsi="Times New Roman"/>
          <w:noProof/>
          <w:sz w:val="24"/>
          <w:szCs w:val="24"/>
          <w:lang w:val="sr-Latn-CS"/>
        </w:rPr>
        <w:t xml:space="preserve">VI </w:t>
      </w:r>
      <w:r>
        <w:rPr>
          <w:rFonts w:ascii="Times New Roman" w:hAnsi="Times New Roman"/>
          <w:noProof/>
          <w:sz w:val="24"/>
          <w:szCs w:val="24"/>
          <w:lang w:val="sr-Cyrl-CS"/>
        </w:rPr>
        <w:t>i</w:t>
      </w:r>
      <w:r w:rsidR="00EA0FB9" w:rsidRPr="000F0865">
        <w:rPr>
          <w:rFonts w:ascii="Times New Roman" w:hAnsi="Times New Roman"/>
          <w:noProof/>
          <w:sz w:val="24"/>
          <w:szCs w:val="24"/>
          <w:lang w:val="sr-Latn-CS"/>
        </w:rPr>
        <w:t xml:space="preserve"> V</w:t>
      </w:r>
      <w:r w:rsidR="00EA0FB9" w:rsidRPr="000F0865">
        <w:rPr>
          <w:rFonts w:ascii="Times New Roman" w:hAnsi="Times New Roman"/>
          <w:noProof/>
          <w:sz w:val="24"/>
          <w:szCs w:val="24"/>
          <w:lang w:val="sr-Latn-RS"/>
        </w:rPr>
        <w:t>III</w:t>
      </w:r>
      <w:r w:rsidR="00EA0FB9" w:rsidRPr="000F08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Odluke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o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sprovođenju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procesa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procjene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uticaja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propisa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postupku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izrade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propisa</w:t>
      </w:r>
      <w:r w:rsidR="00EA0FB9" w:rsidRPr="000F086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14:paraId="7FC57577" w14:textId="3CA2462A" w:rsidR="00EA0FB9" w:rsidRPr="000F0865" w:rsidRDefault="00033A03" w:rsidP="00EA0FB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Sugeriše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obrađivač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da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postupi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skladu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tačkom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XV </w:t>
      </w:r>
      <w:r>
        <w:rPr>
          <w:rFonts w:ascii="Times New Roman" w:hAnsi="Times New Roman"/>
          <w:sz w:val="24"/>
          <w:szCs w:val="24"/>
          <w:lang w:val="sr-Cyrl-CS"/>
        </w:rPr>
        <w:t>Odluke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sprovođenju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procesa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procjene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uticaja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propisa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prilikom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izrade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podzakonskih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akata</w:t>
      </w:r>
      <w:r w:rsidR="00EA0FB9" w:rsidRPr="000F0865">
        <w:rPr>
          <w:rFonts w:ascii="Times New Roman" w:hAnsi="Times New Roman"/>
          <w:sz w:val="24"/>
          <w:szCs w:val="24"/>
          <w:lang w:val="sr-Cyrl-CS"/>
        </w:rPr>
        <w:t>.</w:t>
      </w:r>
    </w:p>
    <w:p w14:paraId="7268BCC6" w14:textId="77777777" w:rsidR="00E4118A" w:rsidRPr="000F0865" w:rsidRDefault="00E4118A" w:rsidP="00AF05D1">
      <w:pPr>
        <w:spacing w:after="0" w:line="240" w:lineRule="auto"/>
        <w:ind w:firstLine="720"/>
        <w:contextualSpacing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371EDE6F" w14:textId="7DEAB7C6" w:rsidR="00E4118A" w:rsidRPr="000F0865" w:rsidRDefault="00E4118A" w:rsidP="00AF05D1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VII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UČEŠĆE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JAVNOSTI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KONSULTACIJE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IZRADI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033A0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ZAKONA</w:t>
      </w:r>
    </w:p>
    <w:p w14:paraId="36480E62" w14:textId="77777777" w:rsidR="00E4118A" w:rsidRPr="000F0865" w:rsidRDefault="00E4118A" w:rsidP="00AF05D1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055C9913" w14:textId="6CB0CB35" w:rsidR="00E4118A" w:rsidRPr="000F0865" w:rsidRDefault="00033A03" w:rsidP="00AF05D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izradi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Nacrta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učestvovali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članovi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Radne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grupe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imenovani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Rješenjem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ministra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porodice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omladine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sporta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sastavu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4C692EB7" w14:textId="5CB306E8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Bosiljka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Bošnjak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Ministarstvo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porodice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omladine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sporta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</w:p>
    <w:p w14:paraId="7A3200E3" w14:textId="372A52E1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Tamara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Marić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Ministarstvo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pravde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6B58FF92" w14:textId="7B56ACDA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Vladimir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Makarić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Ministarstvo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zdravlja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socijalne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zaštite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50516EA9" w14:textId="69C529BC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Slobodanka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Lolić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Ministarstvo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unutrašnjih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poslova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5F0F3584" w14:textId="04AB3C57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Nebojša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Savanović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Odbor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pitanje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mladih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sporta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Narodne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skupštine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6584E6E9" w14:textId="433E5FB5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Bojan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Arula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Centar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socijalni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Luka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369B704E" w14:textId="245B4BA9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sr-Cyrl-BA"/>
        </w:rPr>
        <w:t>Draženka</w:t>
      </w:r>
      <w:proofErr w:type="spellEnd"/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Kudra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Osnovni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sud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Luka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04303D40" w14:textId="1DD22663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Darko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Radić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fakultet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bookmarkStart w:id="12" w:name="_Hlk83728992"/>
      <w:r>
        <w:rPr>
          <w:rFonts w:ascii="Times New Roman" w:eastAsia="Calibri" w:hAnsi="Times New Roman" w:cs="Times New Roman"/>
          <w:sz w:val="24"/>
          <w:szCs w:val="24"/>
          <w:lang w:val="sr-Cyrl-BA"/>
        </w:rPr>
        <w:t>Univerziteta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Banja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Luci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bookmarkEnd w:id="12"/>
    </w:p>
    <w:p w14:paraId="49AA7CB8" w14:textId="60F20713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Slobodanka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Radić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Humanitarno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udruženje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samohranih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roditelja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Osmijeh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anđela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Prijedor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2C7F68B9" w14:textId="1D4FF229" w:rsidR="00E4118A" w:rsidRPr="000F0865" w:rsidRDefault="00033A03" w:rsidP="00AF05D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Ivanka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Marković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fakultet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Univerziteta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Banj</w:t>
      </w:r>
      <w:proofErr w:type="spellStart"/>
      <w:r w:rsidR="00416731" w:rsidRPr="000F0865">
        <w:rPr>
          <w:rFonts w:ascii="Times New Roman" w:eastAsia="Calibri" w:hAnsi="Times New Roman" w:cs="Times New Roman"/>
          <w:sz w:val="24"/>
          <w:szCs w:val="24"/>
          <w:lang w:val="en-US"/>
        </w:rPr>
        <w:t>oj</w:t>
      </w:r>
      <w:proofErr w:type="spellEnd"/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Luci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Zakonodavni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odbor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Narodne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skupštine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EE15ECB" w14:textId="77777777" w:rsidR="00E4118A" w:rsidRPr="000F0865" w:rsidRDefault="00E4118A" w:rsidP="00AF05D1">
      <w:pPr>
        <w:shd w:val="clear" w:color="auto" w:fill="FFFFFF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6FE6691" w14:textId="36B0BF96" w:rsidR="00DF768D" w:rsidRPr="000F0865" w:rsidRDefault="00033A03" w:rsidP="001512D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procesu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izrade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Nacrta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vršene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su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konsultacije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ministarstvima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okviru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svojih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resornih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nadležnosti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značajnoj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mjeri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doprinose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poboljšanju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položaja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djece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Republici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Srpskoj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njihovom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socijalnom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položaju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zaštiti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svih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Ustavom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zakonom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utvrđenih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prava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,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kao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udruženja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odnosno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njihovih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predstavnika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bave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zaštitom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prava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djece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roditelja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zakonskih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zastupnika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koji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su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onemogućeni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ostvarivanju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prava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izdržavanje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djece</w:t>
      </w:r>
      <w:r w:rsidR="00DF768D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.</w:t>
      </w:r>
    </w:p>
    <w:p w14:paraId="38B193D4" w14:textId="234CF3C5" w:rsidR="00E4118A" w:rsidRPr="000F0865" w:rsidRDefault="00033A03" w:rsidP="001512D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Prilikom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izrade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Nacrta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ispunjeni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su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uslovi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člana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4.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Smjernica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postupanje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republičkih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organa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uprave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o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učešću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javnosti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konsultacijama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u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izradi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zakona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(„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Službeni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glasnik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Republike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Srpske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“,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br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. 123/08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>i</w:t>
      </w:r>
      <w:r w:rsidR="00E4118A" w:rsidRPr="000F0865">
        <w:rPr>
          <w:rFonts w:ascii="Times New Roman" w:eastAsia="Calibri" w:hAnsi="Times New Roman" w:cs="Times New Roman"/>
          <w:bCs/>
          <w:noProof/>
          <w:sz w:val="24"/>
          <w:szCs w:val="24"/>
          <w:lang w:val="sr-Cyrl-BA" w:eastAsia="sr-Cyrl-RS"/>
        </w:rPr>
        <w:t xml:space="preserve"> 73/12). </w:t>
      </w:r>
    </w:p>
    <w:p w14:paraId="0F810CFA" w14:textId="7C53DB2C" w:rsidR="00E4118A" w:rsidRDefault="00E4118A" w:rsidP="00AF05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380C1548" w14:textId="309922A3" w:rsidR="00AE60FC" w:rsidRDefault="00AE60FC" w:rsidP="00AF05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7DD29CDB" w14:textId="13D86F01" w:rsidR="00033A03" w:rsidRDefault="00033A03" w:rsidP="00AF05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71272D23" w14:textId="06FB8544" w:rsidR="00033A03" w:rsidRDefault="00033A03" w:rsidP="00AF05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7A342464" w14:textId="77777777" w:rsidR="00033A03" w:rsidRPr="000F0865" w:rsidRDefault="00033A03" w:rsidP="00AF05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  <w:bookmarkStart w:id="13" w:name="_GoBack"/>
    </w:p>
    <w:p w14:paraId="64DB87F1" w14:textId="1196342C" w:rsidR="00E4118A" w:rsidRPr="000F0865" w:rsidRDefault="00033A03" w:rsidP="00AF05D1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VIII</w:t>
      </w:r>
      <w:r w:rsidRPr="000F0865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FINANSIJSKA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SREDSTVA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I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EKONOMSKA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OPRAVDANOST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</w:p>
    <w:p w14:paraId="54FB206F" w14:textId="03C16512" w:rsidR="00E4118A" w:rsidRPr="000F0865" w:rsidRDefault="00033A03" w:rsidP="00AF05D1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DONOŠENJA</w:t>
      </w:r>
      <w:r w:rsidRPr="000F0865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ZAKONA</w:t>
      </w:r>
    </w:p>
    <w:bookmarkEnd w:id="13"/>
    <w:p w14:paraId="41183424" w14:textId="77777777" w:rsidR="00E4118A" w:rsidRPr="000F0865" w:rsidRDefault="00E4118A" w:rsidP="00AF05D1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58951F8B" w14:textId="635853AB" w:rsidR="00E4118A" w:rsidRPr="000F0865" w:rsidRDefault="00033A03" w:rsidP="00AF05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sprovođenje</w:t>
      </w:r>
      <w:r w:rsidR="00DF768D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Nacrta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privremenom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djece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neophodna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su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dodatna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sredstva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budžeta</w:t>
      </w:r>
      <w:r w:rsidR="00E4118A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iznosu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1.250.000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KM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to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1.000.000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KM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kao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inicijalna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sredstva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odnosno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isplatu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privremenog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izdržavanja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će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regresnoj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naplati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potraživanja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obnavljati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250.000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KM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administriranje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Fonda</w:t>
      </w:r>
      <w:r w:rsidR="00EB43D6" w:rsidRPr="000F086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BE808DC" w14:textId="77777777" w:rsidR="004F4526" w:rsidRPr="000F0865" w:rsidRDefault="004F4526" w:rsidP="00AF05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2369751" w14:textId="77777777" w:rsidR="00AF05D1" w:rsidRPr="000F0865" w:rsidRDefault="00AF05D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AF05D1" w:rsidRPr="000F0865" w:rsidSect="00E6659E">
      <w:pgSz w:w="11906" w:h="16838" w:code="9"/>
      <w:pgMar w:top="1440" w:right="1440" w:bottom="129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94A92" w14:textId="77777777" w:rsidR="00041FEB" w:rsidRDefault="00041FEB" w:rsidP="00286736">
      <w:pPr>
        <w:spacing w:after="0" w:line="240" w:lineRule="auto"/>
      </w:pPr>
      <w:r>
        <w:separator/>
      </w:r>
    </w:p>
  </w:endnote>
  <w:endnote w:type="continuationSeparator" w:id="0">
    <w:p w14:paraId="3DD126DF" w14:textId="77777777" w:rsidR="00041FEB" w:rsidRDefault="00041FEB" w:rsidP="0028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DDE58" w14:textId="77777777" w:rsidR="00041FEB" w:rsidRDefault="00041FEB" w:rsidP="00286736">
      <w:pPr>
        <w:spacing w:after="0" w:line="240" w:lineRule="auto"/>
      </w:pPr>
      <w:r>
        <w:separator/>
      </w:r>
    </w:p>
  </w:footnote>
  <w:footnote w:type="continuationSeparator" w:id="0">
    <w:p w14:paraId="23A8CE5F" w14:textId="77777777" w:rsidR="00041FEB" w:rsidRDefault="00041FEB" w:rsidP="00286736">
      <w:pPr>
        <w:spacing w:after="0" w:line="240" w:lineRule="auto"/>
      </w:pPr>
      <w:r>
        <w:continuationSeparator/>
      </w:r>
    </w:p>
  </w:footnote>
  <w:footnote w:id="1">
    <w:p w14:paraId="5A3B8FDB" w14:textId="77777777" w:rsidR="00286736" w:rsidRPr="004669CA" w:rsidRDefault="00286736" w:rsidP="00286736">
      <w:pPr>
        <w:pStyle w:val="FootnoteText"/>
        <w:jc w:val="both"/>
        <w:rPr>
          <w:i/>
          <w:noProof/>
          <w:shd w:val="clear" w:color="auto" w:fill="FFFFFF"/>
          <w:lang w:val="sr-Cyrl-CS"/>
        </w:rPr>
      </w:pPr>
      <w:r w:rsidRPr="004669CA">
        <w:rPr>
          <w:rStyle w:val="FootnoteReference"/>
        </w:rPr>
        <w:footnoteRef/>
      </w:r>
      <w:r w:rsidRPr="004669CA">
        <w:t xml:space="preserve"> </w:t>
      </w:r>
      <w:r w:rsidRPr="004669CA">
        <w:rPr>
          <w:i/>
          <w:noProof/>
          <w:shd w:val="clear" w:color="auto" w:fill="FFFFFF"/>
          <w:lang w:val="sr-Cyrl-CS"/>
        </w:rPr>
        <w:t>Convention on the International Recovery of Child Support and Other Forms of Family Maintenance  (Concluded 23 November 2007</w:t>
      </w:r>
      <w:r w:rsidRPr="004669CA">
        <w:rPr>
          <w:i/>
          <w:shd w:val="clear" w:color="auto" w:fill="FFFFFF"/>
        </w:rPr>
        <w:t>)</w:t>
      </w:r>
    </w:p>
  </w:footnote>
  <w:footnote w:id="2">
    <w:p w14:paraId="3A0AA0A5" w14:textId="77777777" w:rsidR="00286736" w:rsidRPr="004669CA" w:rsidRDefault="00286736" w:rsidP="00286736">
      <w:pPr>
        <w:pStyle w:val="FootnoteText"/>
        <w:rPr>
          <w:i/>
          <w:noProof/>
          <w:lang w:val="sr-Latn-BA" w:eastAsia="hr-BA"/>
        </w:rPr>
      </w:pPr>
      <w:r w:rsidRPr="004669CA">
        <w:rPr>
          <w:rStyle w:val="FootnoteReference"/>
        </w:rPr>
        <w:footnoteRef/>
      </w:r>
      <w:r w:rsidRPr="004669CA">
        <w:t xml:space="preserve"> </w:t>
      </w:r>
      <w:r w:rsidRPr="004669CA">
        <w:rPr>
          <w:i/>
          <w:noProof/>
          <w:lang w:val="bs-Cyrl-BA" w:eastAsia="hr-BA"/>
        </w:rPr>
        <w:t>European Convention for the Protection of Human Rights and Fundamental Freedoms</w:t>
      </w:r>
      <w:r w:rsidRPr="004669CA">
        <w:rPr>
          <w:i/>
          <w:noProof/>
          <w:lang w:val="sr-Latn-BA" w:eastAsia="hr-BA"/>
        </w:rPr>
        <w:t xml:space="preserve"> – Protocol No. 7. to The </w:t>
      </w:r>
    </w:p>
    <w:p w14:paraId="44C1BCD9" w14:textId="77777777" w:rsidR="00286736" w:rsidRPr="004669CA" w:rsidRDefault="00286736" w:rsidP="00286736">
      <w:pPr>
        <w:pStyle w:val="FootnoteText"/>
        <w:rPr>
          <w:i/>
          <w:noProof/>
          <w:lang w:val="sr-Latn-BA" w:eastAsia="hr-BA"/>
        </w:rPr>
      </w:pPr>
      <w:r w:rsidRPr="004669CA">
        <w:rPr>
          <w:i/>
          <w:noProof/>
          <w:lang w:val="sr-Latn-BA" w:eastAsia="hr-BA"/>
        </w:rPr>
        <w:t xml:space="preserve">   Convention (article 5, equality between spouses</w:t>
      </w:r>
    </w:p>
  </w:footnote>
  <w:footnote w:id="3">
    <w:p w14:paraId="5776A1AE" w14:textId="77777777" w:rsidR="00286736" w:rsidRPr="004669CA" w:rsidRDefault="00286736" w:rsidP="009E087D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0"/>
          <w:szCs w:val="20"/>
          <w:lang w:val="bs-Latn-BA" w:eastAsia="hr-BA"/>
        </w:rPr>
      </w:pPr>
      <w:r w:rsidRPr="004669CA">
        <w:rPr>
          <w:rStyle w:val="FootnoteReference"/>
          <w:rFonts w:ascii="Times New Roman" w:hAnsi="Times New Roman" w:cs="Times New Roman"/>
        </w:rPr>
        <w:footnoteRef/>
      </w:r>
      <w:r w:rsidRPr="004669CA">
        <w:rPr>
          <w:rFonts w:ascii="Times New Roman" w:hAnsi="Times New Roman" w:cs="Times New Roman"/>
        </w:rPr>
        <w:t xml:space="preserve"> </w:t>
      </w:r>
      <w:r w:rsidRPr="004669CA">
        <w:rPr>
          <w:rFonts w:ascii="Times New Roman" w:hAnsi="Times New Roman" w:cs="Times New Roman"/>
          <w:i/>
          <w:noProof/>
          <w:sz w:val="20"/>
          <w:szCs w:val="20"/>
          <w:lang w:val="bs-Latn-BA" w:eastAsia="hr-BA"/>
        </w:rPr>
        <w:t xml:space="preserve">Convention on the Rights of the Child, adopted at UN General Assembly at 20 November 1989, entry into force </w:t>
      </w:r>
    </w:p>
    <w:p w14:paraId="7D2569AC" w14:textId="77777777" w:rsidR="00286736" w:rsidRPr="004669CA" w:rsidRDefault="00286736" w:rsidP="009E087D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0"/>
          <w:szCs w:val="20"/>
          <w:lang w:val="bs-Cyrl-BA" w:eastAsia="hr-BA"/>
        </w:rPr>
      </w:pPr>
      <w:r w:rsidRPr="004669CA">
        <w:rPr>
          <w:rFonts w:ascii="Times New Roman" w:hAnsi="Times New Roman" w:cs="Times New Roman"/>
          <w:i/>
          <w:noProof/>
          <w:sz w:val="20"/>
          <w:szCs w:val="20"/>
          <w:lang w:val="bs-Latn-BA" w:eastAsia="hr-BA"/>
        </w:rPr>
        <w:t xml:space="preserve">   2 September 1990</w:t>
      </w:r>
    </w:p>
  </w:footnote>
  <w:footnote w:id="4">
    <w:p w14:paraId="1F53E70B" w14:textId="77777777" w:rsidR="00286736" w:rsidRPr="004669CA" w:rsidRDefault="00286736" w:rsidP="009E087D">
      <w:pPr>
        <w:pStyle w:val="FootnoteText"/>
      </w:pPr>
      <w:r w:rsidRPr="004669CA">
        <w:rPr>
          <w:rStyle w:val="FootnoteReference"/>
        </w:rPr>
        <w:footnoteRef/>
      </w:r>
      <w:r w:rsidRPr="004669CA">
        <w:t xml:space="preserve"> </w:t>
      </w:r>
      <w:r w:rsidRPr="004669CA">
        <w:rPr>
          <w:i/>
          <w:noProof/>
          <w:lang w:eastAsia="hr-BA"/>
        </w:rPr>
        <w:t>The Universal Declaration of Human Rights (article 16.3)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85BA5"/>
    <w:multiLevelType w:val="hybridMultilevel"/>
    <w:tmpl w:val="16621240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F2D36"/>
    <w:multiLevelType w:val="hybridMultilevel"/>
    <w:tmpl w:val="A40496B8"/>
    <w:lvl w:ilvl="0" w:tplc="8F22B058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EC575EE"/>
    <w:multiLevelType w:val="hybridMultilevel"/>
    <w:tmpl w:val="F7DEA912"/>
    <w:lvl w:ilvl="0" w:tplc="9E9C53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F7519"/>
    <w:multiLevelType w:val="hybridMultilevel"/>
    <w:tmpl w:val="43C6926E"/>
    <w:lvl w:ilvl="0" w:tplc="0BE4867C">
      <w:start w:val="1"/>
      <w:numFmt w:val="decimal"/>
      <w:pStyle w:val="Taka"/>
      <w:lvlText w:val="%1)"/>
      <w:lvlJc w:val="left"/>
      <w:pPr>
        <w:ind w:left="108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ind w:left="1047" w:hanging="360"/>
      </w:pPr>
    </w:lvl>
    <w:lvl w:ilvl="2" w:tplc="0409001B">
      <w:start w:val="1"/>
      <w:numFmt w:val="lowerRoman"/>
      <w:lvlText w:val="%3."/>
      <w:lvlJc w:val="right"/>
      <w:pPr>
        <w:ind w:left="1767" w:hanging="180"/>
      </w:pPr>
    </w:lvl>
    <w:lvl w:ilvl="3" w:tplc="0409000F">
      <w:start w:val="1"/>
      <w:numFmt w:val="decimal"/>
      <w:lvlText w:val="%4."/>
      <w:lvlJc w:val="left"/>
      <w:pPr>
        <w:ind w:left="2487" w:hanging="360"/>
      </w:pPr>
    </w:lvl>
    <w:lvl w:ilvl="4" w:tplc="04090019">
      <w:start w:val="1"/>
      <w:numFmt w:val="lowerLetter"/>
      <w:lvlText w:val="%5."/>
      <w:lvlJc w:val="left"/>
      <w:pPr>
        <w:ind w:left="3207" w:hanging="360"/>
      </w:pPr>
    </w:lvl>
    <w:lvl w:ilvl="5" w:tplc="0409001B">
      <w:start w:val="1"/>
      <w:numFmt w:val="lowerRoman"/>
      <w:lvlText w:val="%6."/>
      <w:lvlJc w:val="right"/>
      <w:pPr>
        <w:ind w:left="3927" w:hanging="180"/>
      </w:pPr>
    </w:lvl>
    <w:lvl w:ilvl="6" w:tplc="0409000F">
      <w:start w:val="1"/>
      <w:numFmt w:val="decimal"/>
      <w:lvlText w:val="%7."/>
      <w:lvlJc w:val="left"/>
      <w:pPr>
        <w:ind w:left="4647" w:hanging="360"/>
      </w:pPr>
    </w:lvl>
    <w:lvl w:ilvl="7" w:tplc="04090019">
      <w:start w:val="1"/>
      <w:numFmt w:val="lowerLetter"/>
      <w:lvlText w:val="%8."/>
      <w:lvlJc w:val="left"/>
      <w:pPr>
        <w:ind w:left="5367" w:hanging="360"/>
      </w:pPr>
    </w:lvl>
    <w:lvl w:ilvl="8" w:tplc="0409001B">
      <w:start w:val="1"/>
      <w:numFmt w:val="lowerRoman"/>
      <w:lvlText w:val="%9."/>
      <w:lvlJc w:val="right"/>
      <w:pPr>
        <w:ind w:left="6087" w:hanging="180"/>
      </w:pPr>
    </w:lvl>
  </w:abstractNum>
  <w:abstractNum w:abstractNumId="4" w15:restartNumberingAfterBreak="0">
    <w:nsid w:val="63D22DE0"/>
    <w:multiLevelType w:val="hybridMultilevel"/>
    <w:tmpl w:val="BB30C632"/>
    <w:lvl w:ilvl="0" w:tplc="E320C3CE">
      <w:start w:val="1"/>
      <w:numFmt w:val="decimal"/>
      <w:lvlText w:val="%1)"/>
      <w:lvlJc w:val="left"/>
      <w:pPr>
        <w:ind w:left="927" w:hanging="360"/>
      </w:pPr>
      <w:rPr>
        <w:rFonts w:ascii="Calibri" w:eastAsiaTheme="minorHAnsi" w:hAnsi="Calibri" w:cs="Calibri"/>
      </w:rPr>
    </w:lvl>
    <w:lvl w:ilvl="1" w:tplc="181A0019" w:tentative="1">
      <w:start w:val="1"/>
      <w:numFmt w:val="lowerLetter"/>
      <w:lvlText w:val="%2."/>
      <w:lvlJc w:val="left"/>
      <w:pPr>
        <w:ind w:left="1647" w:hanging="360"/>
      </w:pPr>
    </w:lvl>
    <w:lvl w:ilvl="2" w:tplc="181A001B" w:tentative="1">
      <w:start w:val="1"/>
      <w:numFmt w:val="lowerRoman"/>
      <w:lvlText w:val="%3."/>
      <w:lvlJc w:val="right"/>
      <w:pPr>
        <w:ind w:left="2367" w:hanging="180"/>
      </w:pPr>
    </w:lvl>
    <w:lvl w:ilvl="3" w:tplc="181A000F" w:tentative="1">
      <w:start w:val="1"/>
      <w:numFmt w:val="decimal"/>
      <w:lvlText w:val="%4."/>
      <w:lvlJc w:val="left"/>
      <w:pPr>
        <w:ind w:left="3087" w:hanging="360"/>
      </w:pPr>
    </w:lvl>
    <w:lvl w:ilvl="4" w:tplc="181A0019" w:tentative="1">
      <w:start w:val="1"/>
      <w:numFmt w:val="lowerLetter"/>
      <w:lvlText w:val="%5."/>
      <w:lvlJc w:val="left"/>
      <w:pPr>
        <w:ind w:left="3807" w:hanging="360"/>
      </w:pPr>
    </w:lvl>
    <w:lvl w:ilvl="5" w:tplc="181A001B" w:tentative="1">
      <w:start w:val="1"/>
      <w:numFmt w:val="lowerRoman"/>
      <w:lvlText w:val="%6."/>
      <w:lvlJc w:val="right"/>
      <w:pPr>
        <w:ind w:left="4527" w:hanging="180"/>
      </w:pPr>
    </w:lvl>
    <w:lvl w:ilvl="6" w:tplc="181A000F" w:tentative="1">
      <w:start w:val="1"/>
      <w:numFmt w:val="decimal"/>
      <w:lvlText w:val="%7."/>
      <w:lvlJc w:val="left"/>
      <w:pPr>
        <w:ind w:left="5247" w:hanging="360"/>
      </w:pPr>
    </w:lvl>
    <w:lvl w:ilvl="7" w:tplc="181A0019" w:tentative="1">
      <w:start w:val="1"/>
      <w:numFmt w:val="lowerLetter"/>
      <w:lvlText w:val="%8."/>
      <w:lvlJc w:val="left"/>
      <w:pPr>
        <w:ind w:left="5967" w:hanging="360"/>
      </w:pPr>
    </w:lvl>
    <w:lvl w:ilvl="8" w:tplc="18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5242BF0"/>
    <w:multiLevelType w:val="hybridMultilevel"/>
    <w:tmpl w:val="CE9256B6"/>
    <w:lvl w:ilvl="0" w:tplc="C37AABF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647" w:hanging="360"/>
      </w:pPr>
    </w:lvl>
    <w:lvl w:ilvl="2" w:tplc="181A001B" w:tentative="1">
      <w:start w:val="1"/>
      <w:numFmt w:val="lowerRoman"/>
      <w:lvlText w:val="%3."/>
      <w:lvlJc w:val="right"/>
      <w:pPr>
        <w:ind w:left="2367" w:hanging="180"/>
      </w:pPr>
    </w:lvl>
    <w:lvl w:ilvl="3" w:tplc="181A000F" w:tentative="1">
      <w:start w:val="1"/>
      <w:numFmt w:val="decimal"/>
      <w:lvlText w:val="%4."/>
      <w:lvlJc w:val="left"/>
      <w:pPr>
        <w:ind w:left="3087" w:hanging="360"/>
      </w:pPr>
    </w:lvl>
    <w:lvl w:ilvl="4" w:tplc="181A0019" w:tentative="1">
      <w:start w:val="1"/>
      <w:numFmt w:val="lowerLetter"/>
      <w:lvlText w:val="%5."/>
      <w:lvlJc w:val="left"/>
      <w:pPr>
        <w:ind w:left="3807" w:hanging="360"/>
      </w:pPr>
    </w:lvl>
    <w:lvl w:ilvl="5" w:tplc="181A001B" w:tentative="1">
      <w:start w:val="1"/>
      <w:numFmt w:val="lowerRoman"/>
      <w:lvlText w:val="%6."/>
      <w:lvlJc w:val="right"/>
      <w:pPr>
        <w:ind w:left="4527" w:hanging="180"/>
      </w:pPr>
    </w:lvl>
    <w:lvl w:ilvl="6" w:tplc="181A000F" w:tentative="1">
      <w:start w:val="1"/>
      <w:numFmt w:val="decimal"/>
      <w:lvlText w:val="%7."/>
      <w:lvlJc w:val="left"/>
      <w:pPr>
        <w:ind w:left="5247" w:hanging="360"/>
      </w:pPr>
    </w:lvl>
    <w:lvl w:ilvl="7" w:tplc="181A0019" w:tentative="1">
      <w:start w:val="1"/>
      <w:numFmt w:val="lowerLetter"/>
      <w:lvlText w:val="%8."/>
      <w:lvlJc w:val="left"/>
      <w:pPr>
        <w:ind w:left="5967" w:hanging="360"/>
      </w:pPr>
    </w:lvl>
    <w:lvl w:ilvl="8" w:tplc="18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FED6F80"/>
    <w:multiLevelType w:val="hybridMultilevel"/>
    <w:tmpl w:val="9E164022"/>
    <w:lvl w:ilvl="0" w:tplc="07B4CBE0">
      <w:start w:val="1"/>
      <w:numFmt w:val="decimal"/>
      <w:lvlText w:val="(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18A"/>
    <w:rsid w:val="00013B11"/>
    <w:rsid w:val="0002719E"/>
    <w:rsid w:val="00033A03"/>
    <w:rsid w:val="00041FEB"/>
    <w:rsid w:val="000A387C"/>
    <w:rsid w:val="000D26D0"/>
    <w:rsid w:val="000F0865"/>
    <w:rsid w:val="001112AB"/>
    <w:rsid w:val="00132361"/>
    <w:rsid w:val="00133DEF"/>
    <w:rsid w:val="00146809"/>
    <w:rsid w:val="001512D9"/>
    <w:rsid w:val="0015650F"/>
    <w:rsid w:val="0017080F"/>
    <w:rsid w:val="001A65EA"/>
    <w:rsid w:val="001E0CEB"/>
    <w:rsid w:val="001F6884"/>
    <w:rsid w:val="002177D2"/>
    <w:rsid w:val="00233F06"/>
    <w:rsid w:val="00242E9D"/>
    <w:rsid w:val="00260182"/>
    <w:rsid w:val="002634E6"/>
    <w:rsid w:val="0027207A"/>
    <w:rsid w:val="00286736"/>
    <w:rsid w:val="002D0B60"/>
    <w:rsid w:val="00362F35"/>
    <w:rsid w:val="00392E24"/>
    <w:rsid w:val="003A1132"/>
    <w:rsid w:val="003A41D5"/>
    <w:rsid w:val="003C3F95"/>
    <w:rsid w:val="00416731"/>
    <w:rsid w:val="0043306A"/>
    <w:rsid w:val="004669CA"/>
    <w:rsid w:val="00481235"/>
    <w:rsid w:val="00493BE4"/>
    <w:rsid w:val="004C1644"/>
    <w:rsid w:val="004D6719"/>
    <w:rsid w:val="004F4526"/>
    <w:rsid w:val="004F6ED2"/>
    <w:rsid w:val="00502002"/>
    <w:rsid w:val="00524365"/>
    <w:rsid w:val="00534E92"/>
    <w:rsid w:val="005702DC"/>
    <w:rsid w:val="005A1491"/>
    <w:rsid w:val="005A6521"/>
    <w:rsid w:val="005D316F"/>
    <w:rsid w:val="0061715C"/>
    <w:rsid w:val="00654B3A"/>
    <w:rsid w:val="00656B41"/>
    <w:rsid w:val="0068476A"/>
    <w:rsid w:val="006B03B1"/>
    <w:rsid w:val="006C4A5D"/>
    <w:rsid w:val="006F1525"/>
    <w:rsid w:val="00716BCE"/>
    <w:rsid w:val="00720658"/>
    <w:rsid w:val="00741051"/>
    <w:rsid w:val="007541F8"/>
    <w:rsid w:val="00763111"/>
    <w:rsid w:val="0078286E"/>
    <w:rsid w:val="007C468D"/>
    <w:rsid w:val="007C6D32"/>
    <w:rsid w:val="007E71C6"/>
    <w:rsid w:val="00804547"/>
    <w:rsid w:val="00812253"/>
    <w:rsid w:val="00851BFF"/>
    <w:rsid w:val="00854F0B"/>
    <w:rsid w:val="00862473"/>
    <w:rsid w:val="00863FC1"/>
    <w:rsid w:val="0087003B"/>
    <w:rsid w:val="00882F2F"/>
    <w:rsid w:val="0089644E"/>
    <w:rsid w:val="008A3E08"/>
    <w:rsid w:val="008B4E1C"/>
    <w:rsid w:val="008C30A9"/>
    <w:rsid w:val="008C6947"/>
    <w:rsid w:val="008E1848"/>
    <w:rsid w:val="009152C7"/>
    <w:rsid w:val="00937C16"/>
    <w:rsid w:val="0095206A"/>
    <w:rsid w:val="00955057"/>
    <w:rsid w:val="00981730"/>
    <w:rsid w:val="009925EE"/>
    <w:rsid w:val="009A3456"/>
    <w:rsid w:val="009B6275"/>
    <w:rsid w:val="009E087D"/>
    <w:rsid w:val="009F7E75"/>
    <w:rsid w:val="00A13375"/>
    <w:rsid w:val="00A35C6A"/>
    <w:rsid w:val="00A42BFD"/>
    <w:rsid w:val="00A806F7"/>
    <w:rsid w:val="00A968F3"/>
    <w:rsid w:val="00AA6FBE"/>
    <w:rsid w:val="00AB499F"/>
    <w:rsid w:val="00AC6162"/>
    <w:rsid w:val="00AE60FC"/>
    <w:rsid w:val="00AF05D1"/>
    <w:rsid w:val="00B36503"/>
    <w:rsid w:val="00B57FD9"/>
    <w:rsid w:val="00B64BF8"/>
    <w:rsid w:val="00B92FFE"/>
    <w:rsid w:val="00BE3CBB"/>
    <w:rsid w:val="00BE5A72"/>
    <w:rsid w:val="00C02C2E"/>
    <w:rsid w:val="00C16DC1"/>
    <w:rsid w:val="00C2326D"/>
    <w:rsid w:val="00C3016C"/>
    <w:rsid w:val="00C400F7"/>
    <w:rsid w:val="00C62DF7"/>
    <w:rsid w:val="00CC0632"/>
    <w:rsid w:val="00CC5E5E"/>
    <w:rsid w:val="00CF036F"/>
    <w:rsid w:val="00CF2130"/>
    <w:rsid w:val="00D21D60"/>
    <w:rsid w:val="00D306F4"/>
    <w:rsid w:val="00D72864"/>
    <w:rsid w:val="00D76F11"/>
    <w:rsid w:val="00DA3B16"/>
    <w:rsid w:val="00DC1BEF"/>
    <w:rsid w:val="00DD300B"/>
    <w:rsid w:val="00DD67A3"/>
    <w:rsid w:val="00DE69E6"/>
    <w:rsid w:val="00DF768D"/>
    <w:rsid w:val="00E13D23"/>
    <w:rsid w:val="00E2435F"/>
    <w:rsid w:val="00E32FED"/>
    <w:rsid w:val="00E4118A"/>
    <w:rsid w:val="00E631E3"/>
    <w:rsid w:val="00E6659E"/>
    <w:rsid w:val="00E7216B"/>
    <w:rsid w:val="00E96175"/>
    <w:rsid w:val="00EA0FB9"/>
    <w:rsid w:val="00EB43D6"/>
    <w:rsid w:val="00F8109E"/>
    <w:rsid w:val="00FE0E2D"/>
    <w:rsid w:val="00FE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56911"/>
  <w15:chartTrackingRefBased/>
  <w15:docId w15:val="{98DACB9B-1CE8-475C-94B6-80948C1D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DEF"/>
    <w:rPr>
      <w:rFonts w:ascii="Segoe UI" w:hAnsi="Segoe UI" w:cs="Segoe UI"/>
      <w:sz w:val="18"/>
      <w:szCs w:val="18"/>
    </w:rPr>
  </w:style>
  <w:style w:type="paragraph" w:customStyle="1" w:styleId="a">
    <w:name w:val="Став"/>
    <w:basedOn w:val="Normal"/>
    <w:qFormat/>
    <w:rsid w:val="001E0CEB"/>
    <w:pPr>
      <w:spacing w:after="0" w:line="240" w:lineRule="auto"/>
      <w:ind w:firstLine="720"/>
      <w:jc w:val="both"/>
    </w:pPr>
    <w:rPr>
      <w:rFonts w:ascii="Calibri" w:eastAsia="Times New Roman" w:hAnsi="Calibri" w:cs="Times New Roman"/>
      <w:sz w:val="24"/>
      <w:szCs w:val="24"/>
      <w:lang w:val="sr-Cyrl-CS"/>
    </w:rPr>
  </w:style>
  <w:style w:type="paragraph" w:customStyle="1" w:styleId="Taka">
    <w:name w:val="Tačka"/>
    <w:basedOn w:val="Normal"/>
    <w:qFormat/>
    <w:rsid w:val="001E0CEB"/>
    <w:pPr>
      <w:numPr>
        <w:numId w:val="5"/>
      </w:numPr>
      <w:spacing w:after="0" w:line="240" w:lineRule="auto"/>
      <w:jc w:val="both"/>
    </w:pPr>
    <w:rPr>
      <w:rFonts w:ascii="Calibri" w:eastAsia="Times New Roman" w:hAnsi="Calibri" w:cs="Times New Roman"/>
      <w:noProof/>
      <w:sz w:val="24"/>
      <w:szCs w:val="24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6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6736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basedOn w:val="DefaultParagraphFont"/>
    <w:uiPriority w:val="99"/>
    <w:semiHidden/>
    <w:unhideWhenUsed/>
    <w:rsid w:val="00286736"/>
    <w:rPr>
      <w:vertAlign w:val="superscript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EA0FB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A0FB9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4478</Words>
  <Characters>25527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Petric</dc:creator>
  <cp:keywords/>
  <dc:description/>
  <cp:lastModifiedBy>Helena Radulj</cp:lastModifiedBy>
  <cp:revision>35</cp:revision>
  <cp:lastPrinted>2022-05-19T09:39:00Z</cp:lastPrinted>
  <dcterms:created xsi:type="dcterms:W3CDTF">2022-05-13T09:38:00Z</dcterms:created>
  <dcterms:modified xsi:type="dcterms:W3CDTF">2022-05-19T09:42:00Z</dcterms:modified>
</cp:coreProperties>
</file>